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4E" w:rsidRDefault="0030264E" w:rsidP="0030264E">
      <w:r>
        <w:t>SRIJEDA,30.2.2022. HRVATSKI JEZIK-UČENICI MT,SB</w:t>
      </w:r>
    </w:p>
    <w:p w:rsidR="0030264E" w:rsidRDefault="0030264E" w:rsidP="0030264E">
      <w:pPr>
        <w:rPr>
          <w:b/>
          <w:sz w:val="32"/>
          <w:u w:val="single"/>
        </w:rPr>
      </w:pPr>
      <w:r w:rsidRPr="00B753CF">
        <w:rPr>
          <w:b/>
          <w:sz w:val="32"/>
          <w:u w:val="single"/>
        </w:rPr>
        <w:t>ZADATAK:VJEŽBAJ ČITANJE RIJEČI, ZATIM RIJEČI NAPIŠI U BILJEŽNICU MALIM FORMALNIM SLOVIMA.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RU – PA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DA – MA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KR – UG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KR – UH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GL – AS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VI – LA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TU – GA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SU – ZA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MR – AV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LA – NA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ŠA – LA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KO – LA</w:t>
      </w:r>
    </w:p>
    <w:p w:rsidR="0030264E" w:rsidRDefault="0030264E" w:rsidP="0030264E">
      <w:pPr>
        <w:rPr>
          <w:b/>
          <w:sz w:val="56"/>
        </w:rPr>
      </w:pPr>
      <w:r>
        <w:rPr>
          <w:b/>
          <w:sz w:val="56"/>
        </w:rPr>
        <w:t>BO – SA</w:t>
      </w:r>
    </w:p>
    <w:p w:rsidR="0064723A" w:rsidRPr="0030264E" w:rsidRDefault="0030264E">
      <w:pPr>
        <w:rPr>
          <w:b/>
          <w:sz w:val="56"/>
        </w:rPr>
      </w:pPr>
      <w:r>
        <w:rPr>
          <w:b/>
          <w:sz w:val="56"/>
        </w:rPr>
        <w:t>RA – ME</w:t>
      </w:r>
      <w:bookmarkStart w:id="0" w:name="_GoBack"/>
      <w:bookmarkEnd w:id="0"/>
    </w:p>
    <w:sectPr w:rsidR="0064723A" w:rsidRPr="0030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7"/>
    <w:rsid w:val="0030264E"/>
    <w:rsid w:val="0064723A"/>
    <w:rsid w:val="00B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F00"/>
  <w15:chartTrackingRefBased/>
  <w15:docId w15:val="{18C75B56-7DF3-47DD-8BD1-3B2AD91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2022-03-02T11:00:00Z</dcterms:created>
  <dcterms:modified xsi:type="dcterms:W3CDTF">2022-03-02T11:00:00Z</dcterms:modified>
</cp:coreProperties>
</file>