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DE" w:rsidRDefault="00C766DE" w:rsidP="00C766DE">
      <w:pPr>
        <w:jc w:val="center"/>
        <w:rPr>
          <w:b/>
          <w:bCs/>
          <w:sz w:val="40"/>
          <w:szCs w:val="40"/>
        </w:rPr>
      </w:pPr>
      <w:r w:rsidRPr="00C766DE">
        <w:rPr>
          <w:b/>
          <w:bCs/>
          <w:sz w:val="40"/>
          <w:szCs w:val="40"/>
        </w:rPr>
        <w:t>PUT U EMAUS</w:t>
      </w:r>
    </w:p>
    <w:p w:rsidR="00C766DE" w:rsidRDefault="00C766DE" w:rsidP="00C766DE">
      <w:pPr>
        <w:jc w:val="center"/>
        <w:rPr>
          <w:b/>
          <w:bCs/>
          <w:sz w:val="40"/>
          <w:szCs w:val="40"/>
        </w:rPr>
      </w:pPr>
    </w:p>
    <w:p w:rsidR="00C766DE" w:rsidRPr="00C766DE" w:rsidRDefault="00C766DE" w:rsidP="00C766D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C766DE" w:rsidRDefault="00C766DE"/>
    <w:p w:rsidR="00C766DE" w:rsidRDefault="00C766DE"/>
    <w:p w:rsidR="00C766DE" w:rsidRDefault="00C766DE" w:rsidP="00C766D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72478" cy="3562350"/>
            <wp:effectExtent l="0" t="0" r="0" b="0"/>
            <wp:docPr id="2" name="Slika 2" descr="Put do Emausa (stranica za bojanje) Bojanje stranica je izvrstan način za završetak lekcije u nedjeljnoj školi.  Oni mogu poslužiti kao sjajna aktivnost kod kuće.  Ili ponekad jednostavno trebate ispuniti zadnjih pet minu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t do Emausa (stranica za bojanje) Bojanje stranica je izvrstan način za završetak lekcije u nedjeljnoj školi.  Oni mogu poslužiti kao sjajna aktivnost kod kuće.  Ili ponekad jednostavno trebate ispuniti zadnjih pet minu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51" cy="35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DE" w:rsidRDefault="00C766DE" w:rsidP="00C766DE">
      <w:r>
        <w:tab/>
      </w:r>
    </w:p>
    <w:p w:rsidR="00C766DE" w:rsidRDefault="00C766DE" w:rsidP="00C766DE"/>
    <w:p w:rsidR="00C766DE" w:rsidRPr="00C766DE" w:rsidRDefault="00C766DE" w:rsidP="00C766DE">
      <w:pPr>
        <w:rPr>
          <w:sz w:val="32"/>
          <w:szCs w:val="32"/>
        </w:rPr>
      </w:pPr>
      <w:r w:rsidRPr="00C766DE">
        <w:rPr>
          <w:b/>
          <w:bCs/>
          <w:sz w:val="32"/>
          <w:szCs w:val="32"/>
        </w:rPr>
        <w:t>ZADATAK</w:t>
      </w:r>
      <w:r w:rsidRPr="00C766DE">
        <w:rPr>
          <w:sz w:val="32"/>
          <w:szCs w:val="32"/>
        </w:rPr>
        <w:t>: NAPIŠI U BILJEŽNICU NASLOV PUT U EMAUS. NACRTAJ SUSRET ISUSA I DVOJICE UČENIKA NA PUTU U EMAUS.</w:t>
      </w:r>
    </w:p>
    <w:p w:rsidR="00C766DE" w:rsidRPr="00C766DE" w:rsidRDefault="00C766DE" w:rsidP="00C766DE">
      <w:pPr>
        <w:tabs>
          <w:tab w:val="left" w:pos="2370"/>
        </w:tabs>
      </w:pPr>
    </w:p>
    <w:sectPr w:rsidR="00C766DE" w:rsidRPr="00C7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FAD" w:rsidRDefault="00F92FAD" w:rsidP="00C766DE">
      <w:pPr>
        <w:spacing w:after="0" w:line="240" w:lineRule="auto"/>
      </w:pPr>
      <w:r>
        <w:separator/>
      </w:r>
    </w:p>
  </w:endnote>
  <w:endnote w:type="continuationSeparator" w:id="0">
    <w:p w:rsidR="00F92FAD" w:rsidRDefault="00F92FAD" w:rsidP="00C7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FAD" w:rsidRDefault="00F92FAD" w:rsidP="00C766DE">
      <w:pPr>
        <w:spacing w:after="0" w:line="240" w:lineRule="auto"/>
      </w:pPr>
      <w:r>
        <w:separator/>
      </w:r>
    </w:p>
  </w:footnote>
  <w:footnote w:type="continuationSeparator" w:id="0">
    <w:p w:rsidR="00F92FAD" w:rsidRDefault="00F92FAD" w:rsidP="00C76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E"/>
    <w:rsid w:val="00C766DE"/>
    <w:rsid w:val="00CB64C2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F2AF"/>
  <w15:chartTrackingRefBased/>
  <w15:docId w15:val="{2ADC0BA3-553E-43D9-A172-3FD89BF8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6DE"/>
  </w:style>
  <w:style w:type="paragraph" w:styleId="Podnoje">
    <w:name w:val="footer"/>
    <w:basedOn w:val="Normal"/>
    <w:link w:val="PodnojeChar"/>
    <w:uiPriority w:val="99"/>
    <w:unhideWhenUsed/>
    <w:rsid w:val="00C7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2020-04-23T11:15:00Z</dcterms:created>
  <dcterms:modified xsi:type="dcterms:W3CDTF">2020-04-23T11:25:00Z</dcterms:modified>
</cp:coreProperties>
</file>