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EF9" w:rsidRPr="008C7EF9" w:rsidRDefault="008C7EF9" w:rsidP="008C7EF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7EF9">
        <w:rPr>
          <w:rFonts w:ascii="Times New Roman" w:hAnsi="Times New Roman" w:cs="Times New Roman"/>
          <w:sz w:val="28"/>
          <w:szCs w:val="28"/>
        </w:rPr>
        <w:t>Prirodna obilježja Međimurja</w:t>
      </w:r>
    </w:p>
    <w:p w:rsidR="0024278C" w:rsidRPr="008C7EF9" w:rsidRDefault="008C7EF9" w:rsidP="008C7E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7EF9">
        <w:rPr>
          <w:rFonts w:ascii="Times New Roman" w:hAnsi="Times New Roman" w:cs="Times New Roman"/>
          <w:sz w:val="28"/>
          <w:szCs w:val="28"/>
        </w:rPr>
        <w:t xml:space="preserve">Prepiši tekst u bilježnicu. Pročitaj tekst dva puta. Riješi zadatak u svoju bilježnicu. </w:t>
      </w:r>
    </w:p>
    <w:p w:rsidR="0024278C" w:rsidRPr="008C7EF9" w:rsidRDefault="008C7EF9" w:rsidP="008C7EF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Prirodna obilježja Međimurja</w:t>
      </w:r>
    </w:p>
    <w:p w:rsidR="008C7EF9" w:rsidRDefault="0024278C" w:rsidP="008C7EF9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8C7EF9">
        <w:rPr>
          <w:rFonts w:ascii="Times New Roman" w:hAnsi="Times New Roman" w:cs="Times New Roman"/>
          <w:sz w:val="28"/>
          <w:szCs w:val="28"/>
        </w:rPr>
        <w:t xml:space="preserve">Međimurje se dijeli na </w:t>
      </w:r>
      <w:r w:rsidRPr="008C7EF9">
        <w:rPr>
          <w:rFonts w:ascii="Times New Roman" w:hAnsi="Times New Roman" w:cs="Times New Roman"/>
          <w:color w:val="FF0000"/>
          <w:sz w:val="28"/>
          <w:szCs w:val="28"/>
        </w:rPr>
        <w:t>Gornje i Donje Međimurje</w:t>
      </w:r>
    </w:p>
    <w:p w:rsidR="0024278C" w:rsidRPr="008C7EF9" w:rsidRDefault="008C7EF9" w:rsidP="008C7E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3748405</wp:posOffset>
            </wp:positionH>
            <wp:positionV relativeFrom="margin">
              <wp:posOffset>2738755</wp:posOffset>
            </wp:positionV>
            <wp:extent cx="2314575" cy="1543050"/>
            <wp:effectExtent l="19050" t="0" r="9525" b="0"/>
            <wp:wrapSquare wrapText="bothSides"/>
            <wp:docPr id="1" name="Slika 1" descr="Vinska cesta – Štrigova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nska cesta – Štrigova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4278C" w:rsidRPr="008C7EF9" w:rsidRDefault="0024278C" w:rsidP="008C7EF9">
      <w:pPr>
        <w:spacing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C7EF9">
        <w:rPr>
          <w:rFonts w:ascii="Times New Roman" w:hAnsi="Times New Roman" w:cs="Times New Roman"/>
          <w:b/>
          <w:color w:val="FF0000"/>
          <w:sz w:val="28"/>
          <w:szCs w:val="28"/>
        </w:rPr>
        <w:t>GORNJE MEĐIMURJE</w:t>
      </w:r>
    </w:p>
    <w:p w:rsidR="0024278C" w:rsidRPr="008C7EF9" w:rsidRDefault="0024278C" w:rsidP="008C7E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7EF9">
        <w:rPr>
          <w:rFonts w:ascii="Times New Roman" w:hAnsi="Times New Roman" w:cs="Times New Roman"/>
          <w:sz w:val="28"/>
          <w:szCs w:val="28"/>
        </w:rPr>
        <w:t xml:space="preserve">Gornje Međimurje brežuljkasto je područje. </w:t>
      </w:r>
    </w:p>
    <w:p w:rsidR="0024278C" w:rsidRPr="008C7EF9" w:rsidRDefault="0024278C" w:rsidP="008C7E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7EF9">
        <w:rPr>
          <w:rFonts w:ascii="Times New Roman" w:hAnsi="Times New Roman" w:cs="Times New Roman"/>
          <w:sz w:val="28"/>
          <w:szCs w:val="28"/>
        </w:rPr>
        <w:t>Na zemljovidu je označeno</w:t>
      </w:r>
      <w:r w:rsidRPr="008C7EF9">
        <w:rPr>
          <w:rFonts w:ascii="Times New Roman" w:hAnsi="Times New Roman" w:cs="Times New Roman"/>
          <w:color w:val="FFC000"/>
          <w:sz w:val="28"/>
          <w:szCs w:val="28"/>
        </w:rPr>
        <w:t xml:space="preserve"> žutom</w:t>
      </w:r>
      <w:r w:rsidRPr="008C7EF9">
        <w:rPr>
          <w:rFonts w:ascii="Times New Roman" w:hAnsi="Times New Roman" w:cs="Times New Roman"/>
          <w:sz w:val="28"/>
          <w:szCs w:val="28"/>
        </w:rPr>
        <w:t xml:space="preserve"> bojom.</w:t>
      </w:r>
    </w:p>
    <w:p w:rsidR="0024278C" w:rsidRPr="008C7EF9" w:rsidRDefault="0024278C" w:rsidP="008C7E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7EF9">
        <w:rPr>
          <w:rFonts w:ascii="Times New Roman" w:hAnsi="Times New Roman" w:cs="Times New Roman"/>
          <w:sz w:val="28"/>
          <w:szCs w:val="28"/>
        </w:rPr>
        <w:t xml:space="preserve">Stanovništvo se bavi vinogradarstvom i voćarstvom. </w:t>
      </w:r>
    </w:p>
    <w:p w:rsidR="0024278C" w:rsidRDefault="0024278C" w:rsidP="008C7E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7EF9">
        <w:rPr>
          <w:rFonts w:ascii="Times New Roman" w:hAnsi="Times New Roman" w:cs="Times New Roman"/>
          <w:sz w:val="28"/>
          <w:szCs w:val="28"/>
        </w:rPr>
        <w:t>Sela su raštrkana po brežuljcima i imaju malo stanovnika</w:t>
      </w:r>
      <w:r w:rsidR="008C7EF9">
        <w:rPr>
          <w:rFonts w:ascii="Times New Roman" w:hAnsi="Times New Roman" w:cs="Times New Roman"/>
          <w:sz w:val="28"/>
          <w:szCs w:val="28"/>
        </w:rPr>
        <w:t>.</w:t>
      </w:r>
    </w:p>
    <w:p w:rsidR="008C7EF9" w:rsidRPr="008C7EF9" w:rsidRDefault="008C7EF9" w:rsidP="008C7E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4278C" w:rsidRPr="008C7EF9" w:rsidRDefault="0024278C" w:rsidP="008C7EF9">
      <w:pPr>
        <w:spacing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C7EF9">
        <w:rPr>
          <w:rFonts w:ascii="Times New Roman" w:hAnsi="Times New Roman" w:cs="Times New Roman"/>
          <w:noProof/>
          <w:color w:val="FF0000"/>
          <w:sz w:val="28"/>
          <w:szCs w:val="28"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3681730</wp:posOffset>
            </wp:positionH>
            <wp:positionV relativeFrom="margin">
              <wp:posOffset>5367655</wp:posOffset>
            </wp:positionV>
            <wp:extent cx="2381250" cy="1790700"/>
            <wp:effectExtent l="19050" t="0" r="0" b="0"/>
            <wp:wrapSquare wrapText="bothSides"/>
            <wp:docPr id="2" name="Slika 2" descr="Međimurska županija – Wikipedija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đimurska županija – Wikipedija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C7EF9">
        <w:rPr>
          <w:rFonts w:ascii="Times New Roman" w:hAnsi="Times New Roman" w:cs="Times New Roman"/>
          <w:b/>
          <w:color w:val="FF0000"/>
          <w:sz w:val="28"/>
          <w:szCs w:val="28"/>
        </w:rPr>
        <w:t>DONJE MEĐIMURJE</w:t>
      </w:r>
    </w:p>
    <w:p w:rsidR="0024278C" w:rsidRPr="008C7EF9" w:rsidRDefault="0024278C" w:rsidP="008C7E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7EF9">
        <w:rPr>
          <w:rFonts w:ascii="Times New Roman" w:hAnsi="Times New Roman" w:cs="Times New Roman"/>
          <w:sz w:val="28"/>
          <w:szCs w:val="28"/>
        </w:rPr>
        <w:t>Donje je Međimurje nizina.</w:t>
      </w:r>
    </w:p>
    <w:p w:rsidR="0024278C" w:rsidRPr="008C7EF9" w:rsidRDefault="0024278C" w:rsidP="008C7E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7EF9">
        <w:rPr>
          <w:rFonts w:ascii="Times New Roman" w:hAnsi="Times New Roman" w:cs="Times New Roman"/>
          <w:sz w:val="28"/>
          <w:szCs w:val="28"/>
        </w:rPr>
        <w:t xml:space="preserve">Na zemljovidu je označeno </w:t>
      </w:r>
      <w:r w:rsidRPr="008C7EF9">
        <w:rPr>
          <w:rFonts w:ascii="Times New Roman" w:hAnsi="Times New Roman" w:cs="Times New Roman"/>
          <w:color w:val="00B050"/>
          <w:sz w:val="28"/>
          <w:szCs w:val="28"/>
        </w:rPr>
        <w:t>zelenom</w:t>
      </w:r>
      <w:r w:rsidRPr="008C7EF9">
        <w:rPr>
          <w:rFonts w:ascii="Times New Roman" w:hAnsi="Times New Roman" w:cs="Times New Roman"/>
          <w:sz w:val="28"/>
          <w:szCs w:val="28"/>
        </w:rPr>
        <w:t xml:space="preserve"> bojom.</w:t>
      </w:r>
    </w:p>
    <w:p w:rsidR="0024278C" w:rsidRPr="008C7EF9" w:rsidRDefault="0024278C" w:rsidP="008C7E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7EF9">
        <w:rPr>
          <w:rFonts w:ascii="Times New Roman" w:hAnsi="Times New Roman" w:cs="Times New Roman"/>
          <w:sz w:val="28"/>
          <w:szCs w:val="28"/>
        </w:rPr>
        <w:t>Prevladavaju oranice, livade i šumarci.</w:t>
      </w:r>
      <w:r w:rsidRPr="008C7EF9">
        <w:rPr>
          <w:rFonts w:ascii="Times New Roman" w:hAnsi="Times New Roman" w:cs="Times New Roman"/>
          <w:noProof/>
          <w:color w:val="2962FF"/>
          <w:sz w:val="28"/>
          <w:szCs w:val="28"/>
          <w:lang w:eastAsia="hr-HR"/>
        </w:rPr>
        <w:t xml:space="preserve"> </w:t>
      </w:r>
    </w:p>
    <w:p w:rsidR="0024278C" w:rsidRPr="008C7EF9" w:rsidRDefault="0024278C" w:rsidP="008C7E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7EF9">
        <w:rPr>
          <w:rFonts w:ascii="Times New Roman" w:hAnsi="Times New Roman" w:cs="Times New Roman"/>
          <w:sz w:val="28"/>
          <w:szCs w:val="28"/>
        </w:rPr>
        <w:t>To je najplodniji dio Međimurja.</w:t>
      </w:r>
      <w:r w:rsidRPr="008C7EF9">
        <w:rPr>
          <w:rFonts w:ascii="Times New Roman" w:hAnsi="Times New Roman" w:cs="Times New Roman"/>
          <w:noProof/>
          <w:color w:val="2962FF"/>
          <w:sz w:val="28"/>
          <w:szCs w:val="28"/>
          <w:lang w:eastAsia="hr-HR"/>
        </w:rPr>
        <w:t xml:space="preserve"> </w:t>
      </w:r>
    </w:p>
    <w:p w:rsidR="0024278C" w:rsidRPr="008C7EF9" w:rsidRDefault="0024278C" w:rsidP="008C7E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7EF9">
        <w:rPr>
          <w:rFonts w:ascii="Times New Roman" w:hAnsi="Times New Roman" w:cs="Times New Roman"/>
          <w:sz w:val="28"/>
          <w:szCs w:val="28"/>
        </w:rPr>
        <w:t xml:space="preserve">Ima mnogo naselja i puno stanovnika. </w:t>
      </w:r>
    </w:p>
    <w:p w:rsidR="0024278C" w:rsidRDefault="0024278C" w:rsidP="008C7E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7EF9">
        <w:rPr>
          <w:rFonts w:ascii="Times New Roman" w:hAnsi="Times New Roman" w:cs="Times New Roman"/>
          <w:sz w:val="28"/>
          <w:szCs w:val="28"/>
        </w:rPr>
        <w:t>Naselja su grupirana.</w:t>
      </w:r>
      <w:bookmarkStart w:id="0" w:name="_GoBack"/>
      <w:bookmarkEnd w:id="0"/>
    </w:p>
    <w:p w:rsidR="008C7EF9" w:rsidRDefault="008C7EF9" w:rsidP="008C7E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4278C" w:rsidRPr="008C7EF9" w:rsidRDefault="008C7EF9" w:rsidP="008C7E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</w:t>
      </w:r>
      <w:r w:rsidR="0024278C" w:rsidRPr="008C7EF9">
        <w:rPr>
          <w:rFonts w:ascii="Times New Roman" w:hAnsi="Times New Roman" w:cs="Times New Roman"/>
          <w:sz w:val="28"/>
          <w:szCs w:val="28"/>
        </w:rPr>
        <w:t>ATAK: Na zemljovidu Međimurja pronađi svoje naselje i pogledaj kojom bojom je obojan taj dio Međimurja. Živiš li u Gornjem Međimurju ili Donjem?</w:t>
      </w:r>
    </w:p>
    <w:sectPr w:rsidR="0024278C" w:rsidRPr="008C7EF9" w:rsidSect="00296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4278C"/>
    <w:rsid w:val="00047F42"/>
    <w:rsid w:val="000D4B71"/>
    <w:rsid w:val="0024278C"/>
    <w:rsid w:val="00296DDF"/>
    <w:rsid w:val="008C7EF9"/>
    <w:rsid w:val="00AF1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D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hr/url?sa=i&amp;url=https://hr.wikipedia.org/wiki/Me%C4%91imurska_%C5%BEupanija&amp;psig=AOvVaw097vfLGC21q5AOyJdZBtnr&amp;ust=1588150050383000&amp;source=images&amp;cd=vfe&amp;ved=0CAIQjRxqFwoTCNiJ8Y_eiukCFQAAAAAdAAAAABAD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google.hr/url?sa=i&amp;url=https://www.strigova.info/vinska-cesta/&amp;psig=AOvVaw0ZDEKwlWNvsqeYX_i0Ts5x&amp;ust=1588149926714000&amp;source=images&amp;cd=vfe&amp;ved=0CAIQjRxqFwoTCLCk2NXdiukCFQAAAAAdAAAAABA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Laptop9</dc:creator>
  <cp:lastModifiedBy>EMA</cp:lastModifiedBy>
  <cp:revision>2</cp:revision>
  <dcterms:created xsi:type="dcterms:W3CDTF">2020-04-28T13:53:00Z</dcterms:created>
  <dcterms:modified xsi:type="dcterms:W3CDTF">2020-04-28T13:53:00Z</dcterms:modified>
</cp:coreProperties>
</file>