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607" w:rsidRDefault="00912607"/>
    <w:p w:rsidR="00912607" w:rsidRDefault="00912607"/>
    <w:p w:rsidR="00912607" w:rsidRDefault="00912607">
      <w:pPr>
        <w:rPr>
          <w:b/>
          <w:sz w:val="56"/>
          <w:szCs w:val="56"/>
        </w:rPr>
      </w:pPr>
      <w:r>
        <w:rPr>
          <w:b/>
          <w:sz w:val="56"/>
          <w:szCs w:val="56"/>
        </w:rPr>
        <w:t xml:space="preserve">           SKRB ZA ŽIVOTINJE ZIMI</w:t>
      </w:r>
    </w:p>
    <w:p w:rsidR="00912607" w:rsidRDefault="00912607">
      <w:pPr>
        <w:rPr>
          <w:b/>
          <w:sz w:val="56"/>
          <w:szCs w:val="56"/>
        </w:rPr>
      </w:pPr>
      <w:r w:rsidRPr="00912607">
        <w:rPr>
          <w:b/>
          <w:sz w:val="56"/>
          <w:szCs w:val="56"/>
        </w:rPr>
        <w:drawing>
          <wp:inline distT="0" distB="0" distL="0" distR="0">
            <wp:extent cx="6048375" cy="4038453"/>
            <wp:effectExtent l="0" t="0" r="0" b="635"/>
            <wp:docPr id="4" name="Slika 4" descr="DIVLJA SVINJA – Balkan Hunting">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VLJA SVINJA – Balkan Hunting">
                      <a:hlinkClick r:id="rId4" tgtFrame="&quot;_blank&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8315" cy="4045090"/>
                    </a:xfrm>
                    <a:prstGeom prst="rect">
                      <a:avLst/>
                    </a:prstGeom>
                    <a:noFill/>
                    <a:ln>
                      <a:noFill/>
                    </a:ln>
                  </pic:spPr>
                </pic:pic>
              </a:graphicData>
            </a:graphic>
          </wp:inline>
        </w:drawing>
      </w:r>
    </w:p>
    <w:p w:rsidR="00912607" w:rsidRPr="00912607" w:rsidRDefault="00912607">
      <w:pPr>
        <w:rPr>
          <w:b/>
          <w:sz w:val="96"/>
          <w:szCs w:val="96"/>
        </w:rPr>
      </w:pPr>
      <w:r>
        <w:rPr>
          <w:b/>
          <w:sz w:val="56"/>
          <w:szCs w:val="56"/>
        </w:rPr>
        <w:t xml:space="preserve">           </w:t>
      </w:r>
      <w:r w:rsidRPr="00912607">
        <w:rPr>
          <w:b/>
          <w:sz w:val="96"/>
          <w:szCs w:val="96"/>
        </w:rPr>
        <w:t>DIVLJA SVINJA</w:t>
      </w:r>
    </w:p>
    <w:p w:rsidR="00912607" w:rsidRDefault="00912607"/>
    <w:p w:rsidR="00912607" w:rsidRDefault="00912607"/>
    <w:p w:rsidR="00212674" w:rsidRDefault="007C7E7B">
      <w:r w:rsidRPr="007C7E7B">
        <w:lastRenderedPageBreak/>
        <w:drawing>
          <wp:inline distT="0" distB="0" distL="0" distR="0">
            <wp:extent cx="5760720" cy="3840480"/>
            <wp:effectExtent l="0" t="0" r="0" b="7620"/>
            <wp:docPr id="1" name="Slika 1" descr="Sisavci – Biologija 2">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savci – Biologija 2">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40480"/>
                    </a:xfrm>
                    <a:prstGeom prst="rect">
                      <a:avLst/>
                    </a:prstGeom>
                    <a:noFill/>
                    <a:ln>
                      <a:noFill/>
                    </a:ln>
                  </pic:spPr>
                </pic:pic>
              </a:graphicData>
            </a:graphic>
          </wp:inline>
        </w:drawing>
      </w:r>
    </w:p>
    <w:p w:rsidR="00912607" w:rsidRPr="00912607" w:rsidRDefault="00912607">
      <w:pPr>
        <w:rPr>
          <w:b/>
          <w:sz w:val="144"/>
          <w:szCs w:val="144"/>
        </w:rPr>
      </w:pPr>
      <w:r>
        <w:rPr>
          <w:b/>
          <w:sz w:val="144"/>
          <w:szCs w:val="144"/>
        </w:rPr>
        <w:t xml:space="preserve">        JELEN</w:t>
      </w:r>
    </w:p>
    <w:p w:rsidR="007C7E7B" w:rsidRDefault="007C7E7B">
      <w:r w:rsidRPr="007C7E7B">
        <w:lastRenderedPageBreak/>
        <w:drawing>
          <wp:inline distT="0" distB="0" distL="0" distR="0">
            <wp:extent cx="5772150" cy="3848100"/>
            <wp:effectExtent l="0" t="0" r="0" b="0"/>
            <wp:docPr id="2" name="Slika 2" descr="Free slika: Jelena, snijeg, lijepa, životinja, Zima, bijeli, sisavac |  Hippopx">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slika: Jelena, snijeg, lijepa, životinja, Zima, bijeli, sisavac |  Hippopx">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450" cy="3854300"/>
                    </a:xfrm>
                    <a:prstGeom prst="rect">
                      <a:avLst/>
                    </a:prstGeom>
                    <a:noFill/>
                    <a:ln>
                      <a:noFill/>
                    </a:ln>
                  </pic:spPr>
                </pic:pic>
              </a:graphicData>
            </a:graphic>
          </wp:inline>
        </w:drawing>
      </w:r>
    </w:p>
    <w:p w:rsidR="00912607" w:rsidRPr="00912607" w:rsidRDefault="00912607">
      <w:pPr>
        <w:rPr>
          <w:b/>
          <w:sz w:val="96"/>
          <w:szCs w:val="56"/>
        </w:rPr>
      </w:pPr>
      <w:r>
        <w:t xml:space="preserve">                                                </w:t>
      </w:r>
      <w:r w:rsidRPr="00912607">
        <w:rPr>
          <w:b/>
          <w:sz w:val="96"/>
          <w:szCs w:val="56"/>
        </w:rPr>
        <w:t>S</w:t>
      </w:r>
      <w:r>
        <w:rPr>
          <w:b/>
          <w:sz w:val="96"/>
          <w:szCs w:val="56"/>
        </w:rPr>
        <w:t>RNA</w:t>
      </w:r>
    </w:p>
    <w:p w:rsidR="007C7E7B" w:rsidRDefault="007C7E7B">
      <w:r w:rsidRPr="007C7E7B">
        <w:t>Divljač provodi zimu aktivno. Divlje svinje, jeleni i srne obilaze šume, livade i polja, brsteći pupove i tražeći ostatke jesenskog obilja. Kad nema ništa drugo, gule koru s drveća. Kako kora u ovo doba suha, teško ju je oguliti pa ostaju ostaci zuba.</w:t>
      </w:r>
      <w:r>
        <w:t xml:space="preserve"> U nedostatku hrane zbog snijega i hladnoće ljudi im u šumi ostavljaju hranu kako bi preživjele zimu </w:t>
      </w:r>
    </w:p>
    <w:p w:rsidR="007C7E7B" w:rsidRDefault="007C7E7B">
      <w:r w:rsidRPr="007C7E7B">
        <w:lastRenderedPageBreak/>
        <w:drawing>
          <wp:inline distT="0" distB="0" distL="0" distR="0">
            <wp:extent cx="6312264" cy="4200525"/>
            <wp:effectExtent l="0" t="0" r="0" b="0"/>
            <wp:docPr id="3" name="Slika 3" descr="KOLUMNA: Privucite korisne ptice u voćnjak | Drava.info">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LUMNA: Privucite korisne ptice u voćnjak | Drava.info">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44420" cy="4221923"/>
                    </a:xfrm>
                    <a:prstGeom prst="rect">
                      <a:avLst/>
                    </a:prstGeom>
                    <a:noFill/>
                    <a:ln>
                      <a:noFill/>
                    </a:ln>
                  </pic:spPr>
                </pic:pic>
              </a:graphicData>
            </a:graphic>
          </wp:inline>
        </w:drawing>
      </w:r>
    </w:p>
    <w:p w:rsidR="007C7E7B" w:rsidRPr="00912607" w:rsidRDefault="007C7E7B" w:rsidP="007C7E7B">
      <w:pPr>
        <w:pStyle w:val="StandardWeb"/>
        <w:spacing w:line="315" w:lineRule="atLeast"/>
        <w:rPr>
          <w:rFonts w:cs="Arial"/>
          <w:b/>
          <w:sz w:val="21"/>
          <w:szCs w:val="21"/>
        </w:rPr>
      </w:pPr>
      <w:r w:rsidRPr="00912607">
        <w:rPr>
          <w:rStyle w:val="Naglaeno"/>
          <w:rFonts w:cs="Arial"/>
          <w:b w:val="0"/>
          <w:sz w:val="21"/>
          <w:szCs w:val="21"/>
        </w:rPr>
        <w:t>Ptice relativno dobro podnose hladnoću jer im je tijelo izolirano debelim slojem toplog perja, ali za preživljavanje im je nužno pronaći dobar izvor hrane.</w:t>
      </w:r>
      <w:r w:rsidR="00912607">
        <w:rPr>
          <w:rStyle w:val="Naglaeno"/>
          <w:rFonts w:cs="Arial"/>
          <w:b w:val="0"/>
          <w:sz w:val="21"/>
          <w:szCs w:val="21"/>
        </w:rPr>
        <w:t xml:space="preserve"> </w:t>
      </w:r>
      <w:r>
        <w:rPr>
          <w:rFonts w:cs="Arial"/>
          <w:sz w:val="21"/>
          <w:szCs w:val="21"/>
        </w:rPr>
        <w:t xml:space="preserve">Preživljavanja ptica je posebice teško kada tlo prekrije debeli sloj snijega ili kada temperature duže vremena budu vrlo niske. Zimskim hranjenjem pomažemo pticama pronalaženje hrane te im povećavamo šanse za preživljavanje. A ptice će u proljeće zahvaliti uništavanjem nametnika u </w:t>
      </w:r>
      <w:r w:rsidR="00912607">
        <w:rPr>
          <w:rFonts w:cs="Arial"/>
          <w:sz w:val="21"/>
          <w:szCs w:val="21"/>
        </w:rPr>
        <w:t>n</w:t>
      </w:r>
      <w:r>
        <w:rPr>
          <w:rFonts w:cs="Arial"/>
          <w:sz w:val="21"/>
          <w:szCs w:val="21"/>
        </w:rPr>
        <w:t xml:space="preserve">ašim vrtovima i voćnjacima. Kada ptice pronađu </w:t>
      </w:r>
      <w:r w:rsidR="00912607">
        <w:rPr>
          <w:rFonts w:cs="Arial"/>
          <w:sz w:val="21"/>
          <w:szCs w:val="21"/>
        </w:rPr>
        <w:t>n</w:t>
      </w:r>
      <w:r>
        <w:rPr>
          <w:rFonts w:cs="Arial"/>
          <w:sz w:val="21"/>
          <w:szCs w:val="21"/>
        </w:rPr>
        <w:t xml:space="preserve">aše dvorište kao zimski izvor hrane, većina će tu ostati cijelu godinu. Da li ste znali da mala sjenica ili vrabac tijekom perioda odgoja mladunaca pojede nekoliko tisuća cvrčaka, ličinki i ostalih štetočina koje napadaju </w:t>
      </w:r>
      <w:r w:rsidR="00912607">
        <w:rPr>
          <w:rFonts w:cs="Arial"/>
          <w:sz w:val="21"/>
          <w:szCs w:val="21"/>
        </w:rPr>
        <w:t>n</w:t>
      </w:r>
      <w:r>
        <w:rPr>
          <w:rFonts w:cs="Arial"/>
          <w:sz w:val="21"/>
          <w:szCs w:val="21"/>
        </w:rPr>
        <w:t>aš vrt?</w:t>
      </w:r>
    </w:p>
    <w:p w:rsidR="007C7E7B" w:rsidRDefault="00B42962">
      <w:r>
        <w:t>Pokažite djetetu slike, imenujte životinje i navedite gdje žive (šuma – šumske životinje). Pročitajte tekst (možete i nekoliko puta).</w:t>
      </w:r>
    </w:p>
    <w:p w:rsidR="00B42962" w:rsidRDefault="00B42962">
      <w:r>
        <w:t>Ponovno pokažite djetetu slike i neka prepozna i imenuje životinju na slici, navede mjesto gdje živi.</w:t>
      </w:r>
    </w:p>
    <w:p w:rsidR="00B42962" w:rsidRDefault="00B42962">
      <w:r>
        <w:t>Pitanja:</w:t>
      </w:r>
    </w:p>
    <w:p w:rsidR="00B42962" w:rsidRDefault="00B42962">
      <w:r>
        <w:t>Da li po zimi životinje u šumi imaju dovoljno hrane? (ne)</w:t>
      </w:r>
    </w:p>
    <w:p w:rsidR="00B42962" w:rsidRDefault="00B42962">
      <w:r>
        <w:t>Zašto nema hrane? (na zemlji je snijeg i led i životinje ne mogu do hrane)</w:t>
      </w:r>
    </w:p>
    <w:p w:rsidR="00B42962" w:rsidRDefault="00B42962">
      <w:r>
        <w:t>Da li životinje mogu živjeti bez hrane? (ne)</w:t>
      </w:r>
    </w:p>
    <w:p w:rsidR="00B42962" w:rsidRDefault="00B42962">
      <w:r>
        <w:t>Tko im po zimi pomaže? (čovjek)</w:t>
      </w:r>
    </w:p>
    <w:p w:rsidR="00B42962" w:rsidRDefault="00B42962">
      <w:r>
        <w:t>Kako im pomaže? (ostavlja hranu u šumi</w:t>
      </w:r>
      <w:bookmarkStart w:id="0" w:name="_GoBack"/>
      <w:bookmarkEnd w:id="0"/>
      <w:r>
        <w:t>)</w:t>
      </w:r>
    </w:p>
    <w:sectPr w:rsidR="00B42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aleway">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7B"/>
    <w:rsid w:val="007C7E7B"/>
    <w:rsid w:val="00875CE4"/>
    <w:rsid w:val="00912607"/>
    <w:rsid w:val="00B42962"/>
    <w:rsid w:val="00C90D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1E9F"/>
  <w15:chartTrackingRefBased/>
  <w15:docId w15:val="{98C8D237-8990-41A0-96B4-A46A7AF0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Naglaeno">
    <w:name w:val="Strong"/>
    <w:basedOn w:val="Zadanifontodlomka"/>
    <w:uiPriority w:val="22"/>
    <w:qFormat/>
    <w:rsid w:val="007C7E7B"/>
    <w:rPr>
      <w:b/>
      <w:bCs/>
    </w:rPr>
  </w:style>
  <w:style w:type="paragraph" w:styleId="StandardWeb">
    <w:name w:val="Normal (Web)"/>
    <w:basedOn w:val="Normal"/>
    <w:uiPriority w:val="99"/>
    <w:semiHidden/>
    <w:unhideWhenUsed/>
    <w:rsid w:val="007C7E7B"/>
    <w:pPr>
      <w:spacing w:after="315" w:line="240" w:lineRule="auto"/>
    </w:pPr>
    <w:rPr>
      <w:rFonts w:ascii="Raleway" w:eastAsia="Times New Roman" w:hAnsi="Raleway"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293900">
      <w:bodyDiv w:val="1"/>
      <w:marLeft w:val="0"/>
      <w:marRight w:val="0"/>
      <w:marTop w:val="0"/>
      <w:marBottom w:val="0"/>
      <w:divBdr>
        <w:top w:val="none" w:sz="0" w:space="0" w:color="auto"/>
        <w:left w:val="none" w:sz="0" w:space="0" w:color="auto"/>
        <w:bottom w:val="none" w:sz="0" w:space="0" w:color="auto"/>
        <w:right w:val="none" w:sz="0" w:space="0" w:color="auto"/>
      </w:divBdr>
      <w:divsChild>
        <w:div w:id="975137536">
          <w:marLeft w:val="0"/>
          <w:marRight w:val="0"/>
          <w:marTop w:val="0"/>
          <w:marBottom w:val="0"/>
          <w:divBdr>
            <w:top w:val="none" w:sz="0" w:space="0" w:color="auto"/>
            <w:left w:val="none" w:sz="0" w:space="0" w:color="auto"/>
            <w:bottom w:val="none" w:sz="0" w:space="0" w:color="auto"/>
            <w:right w:val="none" w:sz="0" w:space="0" w:color="auto"/>
          </w:divBdr>
          <w:divsChild>
            <w:div w:id="486242914">
              <w:marLeft w:val="0"/>
              <w:marRight w:val="0"/>
              <w:marTop w:val="0"/>
              <w:marBottom w:val="0"/>
              <w:divBdr>
                <w:top w:val="none" w:sz="0" w:space="0" w:color="auto"/>
                <w:left w:val="none" w:sz="0" w:space="0" w:color="auto"/>
                <w:bottom w:val="none" w:sz="0" w:space="0" w:color="auto"/>
                <w:right w:val="none" w:sz="0" w:space="0" w:color="auto"/>
              </w:divBdr>
              <w:divsChild>
                <w:div w:id="1586914999">
                  <w:marLeft w:val="-360"/>
                  <w:marRight w:val="-360"/>
                  <w:marTop w:val="0"/>
                  <w:marBottom w:val="0"/>
                  <w:divBdr>
                    <w:top w:val="none" w:sz="0" w:space="0" w:color="auto"/>
                    <w:left w:val="none" w:sz="0" w:space="0" w:color="auto"/>
                    <w:bottom w:val="none" w:sz="0" w:space="0" w:color="auto"/>
                    <w:right w:val="none" w:sz="0" w:space="0" w:color="auto"/>
                  </w:divBdr>
                  <w:divsChild>
                    <w:div w:id="1701474591">
                      <w:marLeft w:val="0"/>
                      <w:marRight w:val="0"/>
                      <w:marTop w:val="0"/>
                      <w:marBottom w:val="0"/>
                      <w:divBdr>
                        <w:top w:val="none" w:sz="0" w:space="0" w:color="auto"/>
                        <w:left w:val="none" w:sz="0" w:space="0" w:color="auto"/>
                        <w:bottom w:val="none" w:sz="0" w:space="0" w:color="auto"/>
                        <w:right w:val="none" w:sz="0" w:space="0" w:color="auto"/>
                      </w:divBdr>
                      <w:divsChild>
                        <w:div w:id="568998288">
                          <w:marLeft w:val="0"/>
                          <w:marRight w:val="0"/>
                          <w:marTop w:val="0"/>
                          <w:marBottom w:val="0"/>
                          <w:divBdr>
                            <w:top w:val="none" w:sz="0" w:space="0" w:color="auto"/>
                            <w:left w:val="none" w:sz="0" w:space="0" w:color="auto"/>
                            <w:bottom w:val="none" w:sz="0" w:space="0" w:color="auto"/>
                            <w:right w:val="none" w:sz="0" w:space="0" w:color="auto"/>
                          </w:divBdr>
                          <w:divsChild>
                            <w:div w:id="198773534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hr/url?sa=i&amp;url=https%3A%2F%2Fwww.hippopx.com%2Fhr%2Fdeer-snow-beautiful-animal-winter-white-mammal-17925&amp;psig=AOvVaw2C0_KPxEmDNKdeSswUaCCa&amp;ust=1607196364298000&amp;source=images&amp;cd=vfe&amp;ved=0CAIQjRxqFwoTCKjg96OHte0CFQAAAAAdAAAAABA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hr/url?sa=i&amp;url=https%3A%2F%2Fedutorij.e-skole.hr%2Fshare%2Fproxy%2Falfresco-noauth%2Fedutorij%2Fapi%2Fproxy-guest%2F5e7d944d-1bcf-4564-8ac8-1b0c0c6e1f32%2Fbiologija-2%2Fm06%2Fj15%2Findex.html&amp;psig=AOvVaw2C0_KPxEmDNKdeSswUaCCa&amp;ust=1607196364298000&amp;source=images&amp;cd=vfe&amp;ved=0CAIQjRxqFwoTCKjg96OHte0CFQAAAAAdAAAAABAE"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s://www.google.hr/url?sa=i&amp;url=https%3A%2F%2Fdrava.info%2F2015%2F12%2Fkolumna-privucite-korisne-ptice-u-vocnjak%2F&amp;psig=AOvVaw2C0_KPxEmDNKdeSswUaCCa&amp;ust=1607196364298000&amp;source=images&amp;cd=vfe&amp;ved=0CAIQjRxqFwoTCKjg96OHte0CFQAAAAAdAAAAABAu" TargetMode="External"/><Relationship Id="rId4" Type="http://schemas.openxmlformats.org/officeDocument/2006/relationships/hyperlink" Target="https://www.google.hr/url?sa=i&amp;url=https%3A%2F%2Fbalkanhunting.wordpress.com%2F2018%2F06%2F29%2Fdivlja-svinja%2F&amp;psig=AOvVaw0LTcUimIKdQToUkiay_DLA&amp;ust=1607197589682000&amp;source=images&amp;cd=vfe&amp;ved=0CAIQjRxqFwoTCOi-s-KLte0CFQAAAAAdAAAAABAD" TargetMode="External"/><Relationship Id="rId9" Type="http://schemas.openxmlformats.org/officeDocument/2006/relationships/image" Target="media/image3.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254</Words>
  <Characters>1450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Đurđica Cifrek</dc:creator>
  <cp:keywords/>
  <dc:description/>
  <cp:lastModifiedBy>Đurđica Cifrek</cp:lastModifiedBy>
  <cp:revision>1</cp:revision>
  <dcterms:created xsi:type="dcterms:W3CDTF">2020-12-04T19:27:00Z</dcterms:created>
  <dcterms:modified xsi:type="dcterms:W3CDTF">2020-12-04T19:55:00Z</dcterms:modified>
</cp:coreProperties>
</file>