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CB11" w14:textId="4FF64EF4" w:rsidR="00D92F58" w:rsidRPr="009908E4" w:rsidRDefault="009908E4">
      <w:pPr>
        <w:rPr>
          <w:b/>
          <w:bCs/>
          <w:sz w:val="72"/>
          <w:szCs w:val="72"/>
        </w:rPr>
      </w:pPr>
      <w:r w:rsidRPr="009908E4">
        <w:rPr>
          <w:b/>
          <w:bCs/>
          <w:sz w:val="72"/>
          <w:szCs w:val="72"/>
        </w:rPr>
        <w:t>ZADATAK: PROČITAJ PLAN PLOČE PROMETNA POVEZANOST NASELJA U ZAVIČAJU I ODGOVORI NA PITANJA:</w:t>
      </w:r>
    </w:p>
    <w:p w14:paraId="373FC9D9" w14:textId="252F5031" w:rsidR="009908E4" w:rsidRDefault="009908E4">
      <w:pPr>
        <w:rPr>
          <w:sz w:val="72"/>
          <w:szCs w:val="72"/>
        </w:rPr>
      </w:pPr>
    </w:p>
    <w:p w14:paraId="232430C8" w14:textId="3B7F899A" w:rsidR="009908E4" w:rsidRPr="009908E4" w:rsidRDefault="009908E4">
      <w:pPr>
        <w:rPr>
          <w:b/>
          <w:bCs/>
          <w:sz w:val="72"/>
          <w:szCs w:val="72"/>
        </w:rPr>
      </w:pPr>
      <w:r w:rsidRPr="009908E4">
        <w:rPr>
          <w:b/>
          <w:bCs/>
          <w:sz w:val="72"/>
          <w:szCs w:val="72"/>
        </w:rPr>
        <w:t>1.Kako se naziva promet koji se odvija unutar jednog mjesta?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:rsidRPr="009908E4" w14:paraId="7EA20A95" w14:textId="77777777" w:rsidTr="009908E4">
        <w:tc>
          <w:tcPr>
            <w:tcW w:w="9062" w:type="dxa"/>
          </w:tcPr>
          <w:p w14:paraId="3A4B87B5" w14:textId="77777777" w:rsidR="009908E4" w:rsidRPr="009908E4" w:rsidRDefault="009908E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5F7B193B" w14:textId="26CEB123" w:rsidR="009908E4" w:rsidRDefault="009908E4">
      <w:pPr>
        <w:rPr>
          <w:b/>
          <w:bCs/>
          <w:sz w:val="72"/>
          <w:szCs w:val="72"/>
        </w:rPr>
      </w:pPr>
    </w:p>
    <w:p w14:paraId="6C7D705E" w14:textId="183805DB" w:rsidR="009908E4" w:rsidRDefault="009908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2.Čime su povezana naselja u zavičaju?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14:paraId="33EB6424" w14:textId="77777777" w:rsidTr="009908E4">
        <w:tc>
          <w:tcPr>
            <w:tcW w:w="9062" w:type="dxa"/>
          </w:tcPr>
          <w:p w14:paraId="6502B51F" w14:textId="77777777" w:rsidR="009908E4" w:rsidRDefault="009908E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38455A28" w14:textId="6DAA31AD" w:rsidR="009908E4" w:rsidRDefault="009908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3.Kako se naziva promet koji se odvija između naselja u zavičaju?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14:paraId="29B0F1A0" w14:textId="77777777" w:rsidTr="009908E4">
        <w:tc>
          <w:tcPr>
            <w:tcW w:w="9062" w:type="dxa"/>
          </w:tcPr>
          <w:p w14:paraId="4434691A" w14:textId="77777777" w:rsidR="009908E4" w:rsidRDefault="009908E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3540AD3D" w14:textId="77777777" w:rsidR="009908E4" w:rsidRDefault="009908E4">
      <w:pPr>
        <w:rPr>
          <w:b/>
          <w:bCs/>
          <w:sz w:val="72"/>
          <w:szCs w:val="72"/>
        </w:rPr>
      </w:pPr>
    </w:p>
    <w:p w14:paraId="109BF5FB" w14:textId="7DE711BD" w:rsidR="009908E4" w:rsidRDefault="009908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4.Kako se još nazivaju brze ceste?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8E4" w14:paraId="1E51940C" w14:textId="77777777" w:rsidTr="009908E4">
        <w:tc>
          <w:tcPr>
            <w:tcW w:w="9062" w:type="dxa"/>
          </w:tcPr>
          <w:p w14:paraId="71B74150" w14:textId="77777777" w:rsidR="009908E4" w:rsidRDefault="009908E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24A07FB7" w14:textId="6B1FD565" w:rsidR="009908E4" w:rsidRDefault="009908E4">
      <w:pPr>
        <w:rPr>
          <w:b/>
          <w:bCs/>
          <w:sz w:val="72"/>
          <w:szCs w:val="72"/>
        </w:rPr>
      </w:pPr>
    </w:p>
    <w:p w14:paraId="3F4A6C97" w14:textId="7A38CC19" w:rsidR="009908E4" w:rsidRDefault="009908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5.Dopuni rečenicu:</w:t>
      </w:r>
    </w:p>
    <w:p w14:paraId="6FFAC69A" w14:textId="47152600" w:rsidR="009908E4" w:rsidRPr="009908E4" w:rsidRDefault="009908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Cestama se odvija _______________ promet, a željezničkom prugom _________________ promet.</w:t>
      </w:r>
    </w:p>
    <w:sectPr w:rsidR="009908E4" w:rsidRPr="009908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FC43" w14:textId="77777777" w:rsidR="002E6A47" w:rsidRDefault="002E6A47" w:rsidP="009908E4">
      <w:pPr>
        <w:spacing w:after="0" w:line="240" w:lineRule="auto"/>
      </w:pPr>
      <w:r>
        <w:separator/>
      </w:r>
    </w:p>
  </w:endnote>
  <w:endnote w:type="continuationSeparator" w:id="0">
    <w:p w14:paraId="7B7634A9" w14:textId="77777777" w:rsidR="002E6A47" w:rsidRDefault="002E6A47" w:rsidP="009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FCC1" w14:textId="77777777" w:rsidR="002E6A47" w:rsidRDefault="002E6A47" w:rsidP="009908E4">
      <w:pPr>
        <w:spacing w:after="0" w:line="240" w:lineRule="auto"/>
      </w:pPr>
      <w:r>
        <w:separator/>
      </w:r>
    </w:p>
  </w:footnote>
  <w:footnote w:type="continuationSeparator" w:id="0">
    <w:p w14:paraId="26C944A8" w14:textId="77777777" w:rsidR="002E6A47" w:rsidRDefault="002E6A47" w:rsidP="0099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9E2" w14:textId="182D4DC9" w:rsidR="009908E4" w:rsidRDefault="009908E4">
    <w:pPr>
      <w:pStyle w:val="Zaglavlje"/>
    </w:pPr>
    <w:r>
      <w:t>PETAK, 18.12.2020.,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E4"/>
    <w:rsid w:val="002E6A47"/>
    <w:rsid w:val="009908E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545D"/>
  <w15:chartTrackingRefBased/>
  <w15:docId w15:val="{70C79934-3F90-428F-8C1D-5624AE8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8E4"/>
  </w:style>
  <w:style w:type="paragraph" w:styleId="Podnoje">
    <w:name w:val="footer"/>
    <w:basedOn w:val="Normal"/>
    <w:link w:val="PodnojeChar"/>
    <w:uiPriority w:val="99"/>
    <w:unhideWhenUsed/>
    <w:rsid w:val="0099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8E4"/>
  </w:style>
  <w:style w:type="table" w:styleId="Reetkatablice">
    <w:name w:val="Table Grid"/>
    <w:basedOn w:val="Obinatablica"/>
    <w:uiPriority w:val="39"/>
    <w:rsid w:val="0099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2020-12-18T05:26:00Z</dcterms:created>
  <dcterms:modified xsi:type="dcterms:W3CDTF">2020-12-18T05:31:00Z</dcterms:modified>
</cp:coreProperties>
</file>