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8AC" w:rsidRPr="00C168AC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 xml:space="preserve">        </w:t>
      </w:r>
      <w:r w:rsidR="0026389F">
        <w:rPr>
          <w:b/>
          <w:noProof/>
          <w:sz w:val="72"/>
          <w:szCs w:val="72"/>
          <w:lang w:eastAsia="hr-HR"/>
        </w:rPr>
        <w:t>SORTIRANJE/RECIKLIRANJE</w:t>
      </w:r>
      <w:r>
        <w:rPr>
          <w:b/>
          <w:noProof/>
          <w:sz w:val="72"/>
          <w:szCs w:val="72"/>
          <w:lang w:eastAsia="hr-HR"/>
        </w:rPr>
        <w:t xml:space="preserve"> –  PAPIR</w:t>
      </w:r>
    </w:p>
    <w:p w:rsidR="00C168AC" w:rsidRDefault="00C168AC">
      <w:pPr>
        <w:rPr>
          <w:noProof/>
          <w:lang w:eastAsia="hr-HR"/>
        </w:rPr>
      </w:pPr>
    </w:p>
    <w:p w:rsidR="00C168AC" w:rsidRDefault="00C168AC">
      <w:pPr>
        <w:rPr>
          <w:noProof/>
          <w:lang w:eastAsia="hr-HR"/>
        </w:rPr>
      </w:pPr>
    </w:p>
    <w:p w:rsidR="00BA4BE8" w:rsidRDefault="00056D22">
      <w:pPr>
        <w:rPr>
          <w:noProof/>
          <w:lang w:eastAsia="hr-HR"/>
        </w:rPr>
      </w:pPr>
      <w:r w:rsidRPr="00056D22">
        <w:rPr>
          <w:noProof/>
          <w:lang w:eastAsia="hr-HR"/>
        </w:rPr>
        <w:drawing>
          <wp:inline distT="0" distB="0" distL="0" distR="0">
            <wp:extent cx="3046095" cy="2621280"/>
            <wp:effectExtent l="0" t="0" r="1905" b="7620"/>
            <wp:docPr id="4" name="Slika 4" descr="Papir - Regionalni centar čistog okoliš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ir - Regionalni centar čistog okoliš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55" cy="26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D22">
        <w:rPr>
          <w:noProof/>
          <w:lang w:eastAsia="hr-HR"/>
        </w:rPr>
        <w:drawing>
          <wp:inline distT="0" distB="0" distL="0" distR="0">
            <wp:extent cx="2543175" cy="2040890"/>
            <wp:effectExtent l="0" t="0" r="0" b="0"/>
            <wp:docPr id="5" name="Slika 5" descr="Tajna veza bicikla i papira - H-Alter - Udruga za medijsku kulturu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jna veza bicikla i papira - H-Alter - Udruga za medijsku kulturu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63" cy="206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AC" w:rsidRPr="00C168AC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>SAKUPLJAMO I BACAMO U</w:t>
      </w: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  <w:r w:rsidRPr="00BA4BE8">
        <w:rPr>
          <w:noProof/>
          <w:lang w:eastAsia="hr-HR"/>
        </w:rPr>
        <w:lastRenderedPageBreak/>
        <w:drawing>
          <wp:inline distT="0" distB="0" distL="0" distR="0">
            <wp:extent cx="6923259" cy="51720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590" cy="520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BE8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>PLAVI KONTEJNER ZA PAPIR,</w:t>
      </w:r>
    </w:p>
    <w:p w:rsidR="00C168AC" w:rsidRPr="00C168AC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>IZ NJIH SE SKUPLJA KAMIONIMA I VOZI U</w:t>
      </w: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  <w:r w:rsidRPr="00BA4BE8">
        <w:rPr>
          <w:noProof/>
          <w:lang w:eastAsia="hr-HR"/>
        </w:rPr>
        <w:lastRenderedPageBreak/>
        <w:drawing>
          <wp:inline distT="0" distB="0" distL="0" distR="0">
            <wp:extent cx="6404521" cy="402934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80" cy="405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AC" w:rsidRPr="00C168AC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 xml:space="preserve">TVORNICE GDJE SE PONOVNO PRERAĐUJE  </w:t>
      </w:r>
    </w:p>
    <w:p w:rsidR="00056D22" w:rsidRDefault="00BA4BE8">
      <w:r w:rsidRPr="00BA4BE8">
        <w:rPr>
          <w:noProof/>
          <w:lang w:eastAsia="hr-HR"/>
        </w:rPr>
        <w:lastRenderedPageBreak/>
        <w:drawing>
          <wp:inline distT="0" distB="0" distL="0" distR="0">
            <wp:extent cx="6131330" cy="5620654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90" cy="565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AC" w:rsidRPr="00C168AC" w:rsidRDefault="00C168AC">
      <w:pPr>
        <w:rPr>
          <w:b/>
          <w:sz w:val="72"/>
          <w:szCs w:val="72"/>
        </w:rPr>
      </w:pPr>
      <w:r>
        <w:rPr>
          <w:b/>
          <w:sz w:val="72"/>
          <w:szCs w:val="72"/>
        </w:rPr>
        <w:t>KROZ PROCES PROIZVODNJE/ RECIKLIRANJA U</w:t>
      </w:r>
    </w:p>
    <w:p w:rsidR="00056D22" w:rsidRPr="00056D22" w:rsidRDefault="00056D22" w:rsidP="00056D22"/>
    <w:p w:rsidR="00056D22" w:rsidRPr="00056D22" w:rsidRDefault="00056D22" w:rsidP="00056D22"/>
    <w:p w:rsidR="00056D22" w:rsidRPr="00056D22" w:rsidRDefault="00056D22" w:rsidP="00056D22"/>
    <w:p w:rsidR="00056D22" w:rsidRPr="00056D22" w:rsidRDefault="00056D22" w:rsidP="00056D22"/>
    <w:p w:rsidR="00056D22" w:rsidRPr="00056D22" w:rsidRDefault="00056D22" w:rsidP="00056D22"/>
    <w:p w:rsidR="00056D22" w:rsidRPr="00056D22" w:rsidRDefault="00056D22" w:rsidP="00056D22"/>
    <w:p w:rsidR="00056D22" w:rsidRDefault="00056D22" w:rsidP="00056D22"/>
    <w:p w:rsidR="00212674" w:rsidRDefault="00056D22" w:rsidP="00056D22">
      <w:pPr>
        <w:tabs>
          <w:tab w:val="left" w:pos="3047"/>
        </w:tabs>
      </w:pPr>
      <w:r>
        <w:tab/>
      </w:r>
      <w:r w:rsidRPr="00056D22">
        <w:rPr>
          <w:noProof/>
          <w:lang w:eastAsia="hr-HR"/>
        </w:rPr>
        <w:drawing>
          <wp:inline distT="0" distB="0" distL="0" distR="0">
            <wp:extent cx="6325235" cy="6006861"/>
            <wp:effectExtent l="0" t="0" r="0" b="0"/>
            <wp:docPr id="6" name="Slika 6" descr="Life Cycle Paper Recycling Simplified Scheme Stock Vector (Royalty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fe Cycle Paper Recycling Simplified Scheme Stock Vector (Royalty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47" cy="61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  <w:r>
        <w:rPr>
          <w:b/>
          <w:sz w:val="72"/>
          <w:szCs w:val="72"/>
        </w:rPr>
        <w:t>NOVE PROIZVODE: NOVINE, BILJEŽNICE, TOALET PAPIR, KARTON.</w:t>
      </w:r>
    </w:p>
    <w:p w:rsid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</w:p>
    <w:p w:rsid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</w:p>
    <w:p w:rsid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</w:p>
    <w:sectPr w:rsidR="00C168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BE8"/>
    <w:rsid w:val="00056D22"/>
    <w:rsid w:val="0026389F"/>
    <w:rsid w:val="00875CE4"/>
    <w:rsid w:val="00BA4BE8"/>
    <w:rsid w:val="00C168AC"/>
    <w:rsid w:val="00C33DBE"/>
    <w:rsid w:val="00C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322F6"/>
  <w15:chartTrackingRefBased/>
  <w15:docId w15:val="{99773628-3646-450A-9FE3-F1D5D36DC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://www.h-alter.org/vijesti/tajna-veza-bicikla-i-papira&amp;psig=AOvVaw15JZKmgQj8hc2scMM7g7L_&amp;ust=1588768877895000&amp;source=images&amp;cd=vfe&amp;ved=0CAIQjRxqFwoTCJiz87zfnOkCFQAAAAAdAAAAABAJ" TargetMode="External"/><Relationship Id="rId11" Type="http://schemas.openxmlformats.org/officeDocument/2006/relationships/hyperlink" Target="https://www.google.hr/url?sa=i&amp;url=https://www.shutterstock.com/image-vector/life-cycle-paper-recycling-simplified-scheme-223562002&amp;psig=AOvVaw15JZKmgQj8hc2scMM7g7L_&amp;ust=1588768877895000&amp;source=images&amp;cd=vfe&amp;ved=0CAIQjRxqFwoTCJiz87zfnOkCFQAAAAAdAAAAABBg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hyperlink" Target="https://www.google.hr/imgres?imgurl=https://rcco.hr/wp-content/uploads/2016/12/papir.jpg&amp;imgrefurl=https://rcco.hr/papir/&amp;tbnid=PJdIEJ-NbY-HhM&amp;vet=10CAMQxiAoAGoXChMImLPzvN-c6QIVAAAAAB0AAAAAEAY..i&amp;docid=VeMAzUbv70r9iM&amp;w=600&amp;h=400&amp;itg=1&amp;q=recikliranje%20papira&amp;ved=0CAMQxiAoAGoXChMImLPzvN-c6QIVAAAAAB0AAAAAEAY" TargetMode="Externa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Đurđica Cifrek</cp:lastModifiedBy>
  <cp:revision>3</cp:revision>
  <dcterms:created xsi:type="dcterms:W3CDTF">2020-05-05T12:31:00Z</dcterms:created>
  <dcterms:modified xsi:type="dcterms:W3CDTF">2021-05-23T21:40:00Z</dcterms:modified>
</cp:coreProperties>
</file>