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855C7" w14:textId="3411C3B3" w:rsidR="009D3BAD" w:rsidRDefault="009D3BAD" w:rsidP="009D3BAD">
      <w:pPr>
        <w:spacing w:after="0" w:line="240" w:lineRule="auto"/>
        <w:jc w:val="both"/>
        <w:textAlignment w:val="baseline"/>
        <w:outlineLvl w:val="2"/>
        <w:rPr>
          <w:rFonts w:ascii="Tahoma" w:eastAsia="Times New Roman" w:hAnsi="Tahoma" w:cs="Tahoma"/>
          <w:caps/>
          <w:spacing w:val="30"/>
          <w:sz w:val="27"/>
          <w:szCs w:val="27"/>
          <w:bdr w:val="none" w:sz="0" w:space="0" w:color="auto" w:frame="1"/>
          <w:lang w:eastAsia="hr-HR"/>
        </w:rPr>
      </w:pPr>
      <w:r w:rsidRPr="009D3BAD">
        <w:rPr>
          <w:rFonts w:ascii="Tahoma" w:eastAsia="Times New Roman" w:hAnsi="Tahoma" w:cs="Tahoma"/>
          <w:caps/>
          <w:spacing w:val="30"/>
          <w:sz w:val="27"/>
          <w:szCs w:val="27"/>
          <w:bdr w:val="none" w:sz="0" w:space="0" w:color="auto" w:frame="1"/>
          <w:lang w:eastAsia="hr-HR"/>
        </w:rPr>
        <w:t>POTREBNI MATERIJALI ZA NAPRAVITI SAT OD KARTONA:</w:t>
      </w:r>
    </w:p>
    <w:p w14:paraId="288D848B" w14:textId="77777777" w:rsidR="009D3BAD" w:rsidRPr="009D3BAD" w:rsidRDefault="009D3BAD" w:rsidP="009D3BAD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spacing w:val="30"/>
          <w:sz w:val="27"/>
          <w:szCs w:val="27"/>
          <w:lang w:eastAsia="hr-HR"/>
        </w:rPr>
      </w:pPr>
    </w:p>
    <w:p w14:paraId="4E0F7933" w14:textId="77777777" w:rsidR="009D3BAD" w:rsidRPr="009D3BAD" w:rsidRDefault="009D3BAD" w:rsidP="009D3BAD">
      <w:pPr>
        <w:numPr>
          <w:ilvl w:val="0"/>
          <w:numId w:val="1"/>
        </w:numPr>
        <w:spacing w:after="0" w:line="480" w:lineRule="auto"/>
        <w:ind w:left="240"/>
        <w:textAlignment w:val="baseline"/>
        <w:rPr>
          <w:rFonts w:ascii="Open Sans" w:eastAsia="Times New Roman" w:hAnsi="Open Sans" w:cs="Times New Roman"/>
          <w:sz w:val="27"/>
          <w:szCs w:val="27"/>
          <w:lang w:eastAsia="hr-HR"/>
        </w:rPr>
      </w:pPr>
      <w:r w:rsidRPr="009D3BAD">
        <w:rPr>
          <w:rFonts w:ascii="Tahoma" w:eastAsia="Times New Roman" w:hAnsi="Tahoma" w:cs="Tahoma"/>
          <w:sz w:val="27"/>
          <w:szCs w:val="27"/>
          <w:bdr w:val="none" w:sz="0" w:space="0" w:color="auto" w:frame="1"/>
          <w:lang w:eastAsia="hr-HR"/>
        </w:rPr>
        <w:t>Karton (bilo kakva stara kutija, ambalaža, ili tvrđi papir)</w:t>
      </w:r>
    </w:p>
    <w:p w14:paraId="42A9856D" w14:textId="77777777" w:rsidR="009D3BAD" w:rsidRPr="009D3BAD" w:rsidRDefault="009D3BAD" w:rsidP="009D3BAD">
      <w:pPr>
        <w:numPr>
          <w:ilvl w:val="0"/>
          <w:numId w:val="1"/>
        </w:numPr>
        <w:spacing w:after="0" w:line="480" w:lineRule="auto"/>
        <w:ind w:left="240"/>
        <w:textAlignment w:val="baseline"/>
        <w:rPr>
          <w:rFonts w:ascii="Open Sans" w:eastAsia="Times New Roman" w:hAnsi="Open Sans" w:cs="Times New Roman"/>
          <w:sz w:val="27"/>
          <w:szCs w:val="27"/>
          <w:lang w:eastAsia="hr-HR"/>
        </w:rPr>
      </w:pPr>
      <w:r w:rsidRPr="009D3BAD">
        <w:rPr>
          <w:rFonts w:ascii="Tahoma" w:eastAsia="Times New Roman" w:hAnsi="Tahoma" w:cs="Tahoma"/>
          <w:sz w:val="27"/>
          <w:szCs w:val="27"/>
          <w:bdr w:val="none" w:sz="0" w:space="0" w:color="auto" w:frame="1"/>
          <w:lang w:eastAsia="hr-HR"/>
        </w:rPr>
        <w:t>Šestar (može i okrugla posuda ili poklopac)</w:t>
      </w:r>
    </w:p>
    <w:p w14:paraId="7C706FA6" w14:textId="77777777" w:rsidR="009D3BAD" w:rsidRPr="009D3BAD" w:rsidRDefault="009D3BAD" w:rsidP="009D3BAD">
      <w:pPr>
        <w:numPr>
          <w:ilvl w:val="0"/>
          <w:numId w:val="1"/>
        </w:numPr>
        <w:spacing w:after="0" w:line="480" w:lineRule="auto"/>
        <w:ind w:left="240"/>
        <w:textAlignment w:val="baseline"/>
        <w:rPr>
          <w:rFonts w:ascii="Open Sans" w:eastAsia="Times New Roman" w:hAnsi="Open Sans" w:cs="Times New Roman"/>
          <w:sz w:val="27"/>
          <w:szCs w:val="27"/>
          <w:lang w:eastAsia="hr-HR"/>
        </w:rPr>
      </w:pPr>
      <w:r w:rsidRPr="009D3BAD">
        <w:rPr>
          <w:rFonts w:ascii="Tahoma" w:eastAsia="Times New Roman" w:hAnsi="Tahoma" w:cs="Tahoma"/>
          <w:sz w:val="27"/>
          <w:szCs w:val="27"/>
          <w:bdr w:val="none" w:sz="0" w:space="0" w:color="auto" w:frame="1"/>
          <w:lang w:eastAsia="hr-HR"/>
        </w:rPr>
        <w:t>Škare</w:t>
      </w:r>
    </w:p>
    <w:p w14:paraId="00783755" w14:textId="77777777" w:rsidR="009D3BAD" w:rsidRPr="009D3BAD" w:rsidRDefault="009D3BAD" w:rsidP="009D3BAD">
      <w:pPr>
        <w:numPr>
          <w:ilvl w:val="0"/>
          <w:numId w:val="1"/>
        </w:numPr>
        <w:spacing w:after="0" w:line="480" w:lineRule="auto"/>
        <w:ind w:left="240"/>
        <w:textAlignment w:val="baseline"/>
        <w:rPr>
          <w:rFonts w:ascii="Open Sans" w:eastAsia="Times New Roman" w:hAnsi="Open Sans" w:cs="Times New Roman"/>
          <w:sz w:val="27"/>
          <w:szCs w:val="27"/>
          <w:lang w:eastAsia="hr-HR"/>
        </w:rPr>
      </w:pPr>
      <w:r w:rsidRPr="009D3BAD">
        <w:rPr>
          <w:rFonts w:ascii="Tahoma" w:eastAsia="Times New Roman" w:hAnsi="Tahoma" w:cs="Tahoma"/>
          <w:sz w:val="27"/>
          <w:szCs w:val="27"/>
          <w:bdr w:val="none" w:sz="0" w:space="0" w:color="auto" w:frame="1"/>
          <w:lang w:eastAsia="hr-HR"/>
        </w:rPr>
        <w:t>Olovka, flomasteri, marker, bojice (ne nužno sve)</w:t>
      </w:r>
    </w:p>
    <w:p w14:paraId="1EEF6D74" w14:textId="77777777" w:rsidR="009D3BAD" w:rsidRPr="009D3BAD" w:rsidRDefault="009D3BAD" w:rsidP="009D3BAD">
      <w:pPr>
        <w:numPr>
          <w:ilvl w:val="0"/>
          <w:numId w:val="1"/>
        </w:numPr>
        <w:spacing w:after="0" w:line="480" w:lineRule="auto"/>
        <w:ind w:left="240"/>
        <w:textAlignment w:val="baseline"/>
        <w:rPr>
          <w:rFonts w:ascii="Open Sans" w:eastAsia="Times New Roman" w:hAnsi="Open Sans" w:cs="Times New Roman"/>
          <w:sz w:val="27"/>
          <w:szCs w:val="27"/>
          <w:lang w:eastAsia="hr-HR"/>
        </w:rPr>
      </w:pPr>
      <w:r w:rsidRPr="009D3BAD">
        <w:rPr>
          <w:rFonts w:ascii="Tahoma" w:eastAsia="Times New Roman" w:hAnsi="Tahoma" w:cs="Tahoma"/>
          <w:sz w:val="27"/>
          <w:szCs w:val="27"/>
          <w:bdr w:val="none" w:sz="0" w:space="0" w:color="auto" w:frame="1"/>
          <w:lang w:eastAsia="hr-HR"/>
        </w:rPr>
        <w:t>Pribadača</w:t>
      </w:r>
    </w:p>
    <w:p w14:paraId="6246D01C" w14:textId="77777777" w:rsidR="009D3BAD" w:rsidRPr="009D3BAD" w:rsidRDefault="009D3BAD" w:rsidP="009D3BAD">
      <w:pPr>
        <w:numPr>
          <w:ilvl w:val="0"/>
          <w:numId w:val="1"/>
        </w:numPr>
        <w:spacing w:after="0" w:line="480" w:lineRule="auto"/>
        <w:ind w:left="240"/>
        <w:textAlignment w:val="baseline"/>
        <w:rPr>
          <w:rFonts w:ascii="Open Sans" w:eastAsia="Times New Roman" w:hAnsi="Open Sans" w:cs="Times New Roman"/>
          <w:sz w:val="27"/>
          <w:szCs w:val="27"/>
          <w:lang w:eastAsia="hr-HR"/>
        </w:rPr>
      </w:pPr>
      <w:r w:rsidRPr="009D3BAD">
        <w:rPr>
          <w:rFonts w:ascii="Tahoma" w:eastAsia="Times New Roman" w:hAnsi="Tahoma" w:cs="Tahoma"/>
          <w:sz w:val="27"/>
          <w:szCs w:val="27"/>
          <w:bdr w:val="none" w:sz="0" w:space="0" w:color="auto" w:frame="1"/>
          <w:lang w:eastAsia="hr-HR"/>
        </w:rPr>
        <w:t>Bonus</w:t>
      </w:r>
    </w:p>
    <w:p w14:paraId="51AAA6C3" w14:textId="77777777" w:rsidR="009D3BAD" w:rsidRPr="009D3BAD" w:rsidRDefault="009D3BAD" w:rsidP="009D3BAD">
      <w:pPr>
        <w:numPr>
          <w:ilvl w:val="1"/>
          <w:numId w:val="1"/>
        </w:numPr>
        <w:spacing w:after="0" w:line="480" w:lineRule="auto"/>
        <w:ind w:left="480"/>
        <w:textAlignment w:val="baseline"/>
        <w:rPr>
          <w:rFonts w:ascii="Open Sans" w:eastAsia="Times New Roman" w:hAnsi="Open Sans" w:cs="Times New Roman"/>
          <w:sz w:val="27"/>
          <w:szCs w:val="27"/>
          <w:lang w:eastAsia="hr-HR"/>
        </w:rPr>
      </w:pPr>
      <w:r w:rsidRPr="009D3BAD">
        <w:rPr>
          <w:rFonts w:ascii="Tahoma" w:eastAsia="Times New Roman" w:hAnsi="Tahoma" w:cs="Tahoma"/>
          <w:sz w:val="27"/>
          <w:szCs w:val="27"/>
          <w:bdr w:val="none" w:sz="0" w:space="0" w:color="auto" w:frame="1"/>
          <w:lang w:eastAsia="hr-HR"/>
        </w:rPr>
        <w:t>Ljepilo</w:t>
      </w:r>
    </w:p>
    <w:p w14:paraId="4067B532" w14:textId="77777777" w:rsidR="009D3BAD" w:rsidRPr="009D3BAD" w:rsidRDefault="009D3BAD" w:rsidP="009D3BAD">
      <w:pPr>
        <w:numPr>
          <w:ilvl w:val="1"/>
          <w:numId w:val="1"/>
        </w:numPr>
        <w:spacing w:after="0" w:line="480" w:lineRule="auto"/>
        <w:ind w:left="480"/>
        <w:textAlignment w:val="baseline"/>
        <w:rPr>
          <w:rFonts w:ascii="Open Sans" w:eastAsia="Times New Roman" w:hAnsi="Open Sans" w:cs="Times New Roman"/>
          <w:sz w:val="27"/>
          <w:szCs w:val="27"/>
          <w:lang w:eastAsia="hr-HR"/>
        </w:rPr>
      </w:pPr>
      <w:r w:rsidRPr="009D3BAD">
        <w:rPr>
          <w:rFonts w:ascii="Tahoma" w:eastAsia="Times New Roman" w:hAnsi="Tahoma" w:cs="Tahoma"/>
          <w:color w:val="404040"/>
          <w:sz w:val="27"/>
          <w:szCs w:val="27"/>
          <w:bdr w:val="none" w:sz="0" w:space="0" w:color="auto" w:frame="1"/>
          <w:shd w:val="clear" w:color="auto" w:fill="FFFFFF"/>
          <w:lang w:eastAsia="hr-HR"/>
        </w:rPr>
        <w:t>Stiropor</w:t>
      </w:r>
    </w:p>
    <w:p w14:paraId="2252DB43" w14:textId="459E2D7B" w:rsidR="009D3BAD" w:rsidRDefault="009D3BAD" w:rsidP="009D3BAD">
      <w:pPr>
        <w:spacing w:after="0" w:line="480" w:lineRule="auto"/>
        <w:ind w:left="720"/>
        <w:jc w:val="center"/>
        <w:textAlignment w:val="baseline"/>
        <w:rPr>
          <w:rFonts w:ascii="Tahoma" w:eastAsia="Times New Roman" w:hAnsi="Tahoma" w:cs="Tahoma"/>
          <w:color w:val="404040"/>
          <w:sz w:val="27"/>
          <w:szCs w:val="27"/>
          <w:bdr w:val="none" w:sz="0" w:space="0" w:color="auto" w:frame="1"/>
          <w:shd w:val="clear" w:color="auto" w:fill="FFFFFF"/>
          <w:lang w:eastAsia="hr-HR"/>
        </w:rPr>
      </w:pPr>
      <w:r>
        <w:rPr>
          <w:noProof/>
        </w:rPr>
        <w:drawing>
          <wp:inline distT="0" distB="0" distL="0" distR="0" wp14:anchorId="60439010" wp14:editId="6341F57F">
            <wp:extent cx="2682240" cy="2682240"/>
            <wp:effectExtent l="0" t="0" r="3810" b="3810"/>
            <wp:docPr id="1" name="Slika 1" descr="https://www.stemlittleexplorers.com/wp-content/uploads/2017/05/Kako-napraviti-sat-od-kartona-i-pomo%C4%87u-njega-u%C4%8Diti-na-sat-sat-za-dje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emlittleexplorers.com/wp-content/uploads/2017/05/Kako-napraviti-sat-od-kartona-i-pomo%C4%87u-njega-u%C4%8Diti-na-sat-sat-za-djec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5B9D5" w14:textId="77777777" w:rsidR="009D3BAD" w:rsidRPr="009D3BAD" w:rsidRDefault="009D3BAD" w:rsidP="009D3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404040"/>
          <w:spacing w:val="30"/>
          <w:sz w:val="27"/>
          <w:szCs w:val="27"/>
          <w:lang w:eastAsia="hr-HR"/>
        </w:rPr>
      </w:pPr>
      <w:r w:rsidRPr="009D3BAD">
        <w:rPr>
          <w:rFonts w:ascii="Tahoma" w:eastAsia="Times New Roman" w:hAnsi="Tahoma" w:cs="Tahoma"/>
          <w:caps/>
          <w:color w:val="404040"/>
          <w:spacing w:val="30"/>
          <w:sz w:val="27"/>
          <w:szCs w:val="27"/>
          <w:bdr w:val="none" w:sz="0" w:space="0" w:color="auto" w:frame="1"/>
          <w:lang w:eastAsia="hr-HR"/>
        </w:rPr>
        <w:t>POSTUPAK IZRADE SATA OD KARTONA:</w:t>
      </w:r>
    </w:p>
    <w:p w14:paraId="2C171AE3" w14:textId="5B82E05A" w:rsidR="009D3BAD" w:rsidRDefault="009D3BAD" w:rsidP="009D3BAD">
      <w:pPr>
        <w:shd w:val="clear" w:color="auto" w:fill="FFFFFF"/>
        <w:spacing w:after="0" w:line="480" w:lineRule="auto"/>
        <w:textAlignment w:val="baseline"/>
        <w:rPr>
          <w:rFonts w:ascii="Tahoma" w:eastAsia="Times New Roman" w:hAnsi="Tahoma" w:cs="Tahoma"/>
          <w:color w:val="404040"/>
          <w:sz w:val="27"/>
          <w:szCs w:val="27"/>
          <w:bdr w:val="none" w:sz="0" w:space="0" w:color="auto" w:frame="1"/>
          <w:lang w:eastAsia="hr-HR"/>
        </w:rPr>
      </w:pPr>
      <w:r w:rsidRPr="009D3BAD">
        <w:rPr>
          <w:rFonts w:ascii="Tahoma" w:eastAsia="Times New Roman" w:hAnsi="Tahoma" w:cs="Tahoma"/>
          <w:color w:val="404040"/>
          <w:sz w:val="27"/>
          <w:szCs w:val="27"/>
          <w:bdr w:val="none" w:sz="0" w:space="0" w:color="auto" w:frame="1"/>
          <w:lang w:eastAsia="hr-HR"/>
        </w:rPr>
        <w:t>1) Na većoj površini kartona, pomoću šestara ili nekog drugog pomagala nacrtajte kružnicu.</w:t>
      </w:r>
      <w:r w:rsidRPr="009D3BAD">
        <w:rPr>
          <w:rFonts w:ascii="Open Sans" w:eastAsia="Times New Roman" w:hAnsi="Open Sans" w:cs="Times New Roman"/>
          <w:color w:val="404040"/>
          <w:sz w:val="27"/>
          <w:szCs w:val="27"/>
          <w:lang w:eastAsia="hr-HR"/>
        </w:rPr>
        <w:br/>
      </w:r>
      <w:r w:rsidRPr="009D3BAD">
        <w:rPr>
          <w:rFonts w:ascii="Tahoma" w:eastAsia="Times New Roman" w:hAnsi="Tahoma" w:cs="Tahoma"/>
          <w:color w:val="404040"/>
          <w:sz w:val="27"/>
          <w:szCs w:val="27"/>
          <w:bdr w:val="none" w:sz="0" w:space="0" w:color="auto" w:frame="1"/>
          <w:lang w:eastAsia="hr-HR"/>
        </w:rPr>
        <w:t>2) Škarama izrežite kružnicu kako biste dobili površinu sata.</w:t>
      </w:r>
      <w:r w:rsidRPr="009D3BAD">
        <w:rPr>
          <w:rFonts w:ascii="Open Sans" w:eastAsia="Times New Roman" w:hAnsi="Open Sans" w:cs="Times New Roman"/>
          <w:color w:val="404040"/>
          <w:sz w:val="27"/>
          <w:szCs w:val="27"/>
          <w:lang w:eastAsia="hr-HR"/>
        </w:rPr>
        <w:br/>
      </w:r>
      <w:r w:rsidRPr="009D3BAD">
        <w:rPr>
          <w:rFonts w:ascii="Tahoma" w:eastAsia="Times New Roman" w:hAnsi="Tahoma" w:cs="Tahoma"/>
          <w:color w:val="404040"/>
          <w:sz w:val="27"/>
          <w:szCs w:val="27"/>
          <w:bdr w:val="none" w:sz="0" w:space="0" w:color="auto" w:frame="1"/>
          <w:lang w:eastAsia="hr-HR"/>
        </w:rPr>
        <w:t>3) Iz kartona izrežite dvije kazaljke, jednu veći i jednu manju. Dobro je ako mogu biti različite boje radi kasnijeg lakšeg učenja.</w:t>
      </w:r>
      <w:r w:rsidRPr="009D3BAD">
        <w:rPr>
          <w:rFonts w:ascii="Open Sans" w:eastAsia="Times New Roman" w:hAnsi="Open Sans" w:cs="Times New Roman"/>
          <w:color w:val="404040"/>
          <w:sz w:val="27"/>
          <w:szCs w:val="27"/>
          <w:lang w:eastAsia="hr-HR"/>
        </w:rPr>
        <w:br/>
      </w:r>
      <w:r w:rsidRPr="009D3BAD">
        <w:rPr>
          <w:rFonts w:ascii="Tahoma" w:eastAsia="Times New Roman" w:hAnsi="Tahoma" w:cs="Tahoma"/>
          <w:color w:val="404040"/>
          <w:sz w:val="27"/>
          <w:szCs w:val="27"/>
          <w:bdr w:val="none" w:sz="0" w:space="0" w:color="auto" w:frame="1"/>
          <w:lang w:eastAsia="hr-HR"/>
        </w:rPr>
        <w:lastRenderedPageBreak/>
        <w:t>4) Na površinu sata napišite brojeve od 1 do 12 kao što je na svakom analognom satu.</w:t>
      </w:r>
      <w:r w:rsidRPr="009D3BAD">
        <w:rPr>
          <w:rFonts w:ascii="Open Sans" w:eastAsia="Times New Roman" w:hAnsi="Open Sans" w:cs="Times New Roman"/>
          <w:color w:val="404040"/>
          <w:sz w:val="27"/>
          <w:szCs w:val="27"/>
          <w:lang w:eastAsia="hr-HR"/>
        </w:rPr>
        <w:br/>
      </w:r>
      <w:r w:rsidRPr="009D3BAD">
        <w:rPr>
          <w:rFonts w:ascii="Tahoma" w:eastAsia="Times New Roman" w:hAnsi="Tahoma" w:cs="Tahoma"/>
          <w:color w:val="404040"/>
          <w:sz w:val="27"/>
          <w:szCs w:val="27"/>
          <w:bdr w:val="none" w:sz="0" w:space="0" w:color="auto" w:frame="1"/>
          <w:lang w:eastAsia="hr-HR"/>
        </w:rPr>
        <w:t>6) S pribadačom spojite dvije kazaljke na sredinu sata. Ako je karton pretanak sa stražnje strane možete ljepilom zalijepiti komadić stiropora kako se ne uboli na vršak pribadače koji viri.</w:t>
      </w:r>
      <w:r w:rsidRPr="009D3BAD">
        <w:rPr>
          <w:rFonts w:ascii="Open Sans" w:eastAsia="Times New Roman" w:hAnsi="Open Sans" w:cs="Times New Roman"/>
          <w:color w:val="404040"/>
          <w:sz w:val="27"/>
          <w:szCs w:val="27"/>
          <w:lang w:eastAsia="hr-HR"/>
        </w:rPr>
        <w:br/>
      </w:r>
      <w:r w:rsidRPr="009D3BAD">
        <w:rPr>
          <w:rFonts w:ascii="Tahoma" w:eastAsia="Times New Roman" w:hAnsi="Tahoma" w:cs="Tahoma"/>
          <w:color w:val="404040"/>
          <w:sz w:val="27"/>
          <w:szCs w:val="27"/>
          <w:bdr w:val="none" w:sz="0" w:space="0" w:color="auto" w:frame="1"/>
          <w:lang w:eastAsia="hr-HR"/>
        </w:rPr>
        <w:t>7)</w:t>
      </w:r>
      <w:r>
        <w:rPr>
          <w:rFonts w:ascii="Tahoma" w:eastAsia="Times New Roman" w:hAnsi="Tahoma" w:cs="Tahoma"/>
          <w:color w:val="404040"/>
          <w:sz w:val="27"/>
          <w:szCs w:val="27"/>
          <w:bdr w:val="none" w:sz="0" w:space="0" w:color="auto" w:frame="1"/>
          <w:lang w:eastAsia="hr-HR"/>
        </w:rPr>
        <w:t xml:space="preserve"> S</w:t>
      </w:r>
      <w:r w:rsidRPr="009D3BAD">
        <w:rPr>
          <w:rFonts w:ascii="Tahoma" w:eastAsia="Times New Roman" w:hAnsi="Tahoma" w:cs="Tahoma"/>
          <w:color w:val="404040"/>
          <w:sz w:val="27"/>
          <w:szCs w:val="27"/>
          <w:bdr w:val="none" w:sz="0" w:space="0" w:color="auto" w:frame="1"/>
          <w:lang w:eastAsia="hr-HR"/>
        </w:rPr>
        <w:t>premni ste za</w:t>
      </w:r>
      <w:r>
        <w:rPr>
          <w:rFonts w:ascii="Tahoma" w:eastAsia="Times New Roman" w:hAnsi="Tahoma" w:cs="Tahoma"/>
          <w:color w:val="404040"/>
          <w:sz w:val="27"/>
          <w:szCs w:val="27"/>
          <w:bdr w:val="none" w:sz="0" w:space="0" w:color="auto" w:frame="1"/>
          <w:lang w:eastAsia="hr-HR"/>
        </w:rPr>
        <w:t xml:space="preserve"> </w:t>
      </w:r>
      <w:r w:rsidRPr="009D3BAD">
        <w:rPr>
          <w:rFonts w:ascii="Tahoma" w:eastAsia="Times New Roman" w:hAnsi="Tahoma" w:cs="Tahoma"/>
          <w:color w:val="404040"/>
          <w:sz w:val="27"/>
          <w:szCs w:val="27"/>
          <w:bdr w:val="none" w:sz="0" w:space="0" w:color="auto" w:frame="1"/>
          <w:lang w:eastAsia="hr-HR"/>
        </w:rPr>
        <w:t>učenje</w:t>
      </w:r>
      <w:r>
        <w:rPr>
          <w:rFonts w:ascii="Tahoma" w:eastAsia="Times New Roman" w:hAnsi="Tahoma" w:cs="Tahoma"/>
          <w:color w:val="404040"/>
          <w:sz w:val="27"/>
          <w:szCs w:val="27"/>
          <w:bdr w:val="none" w:sz="0" w:space="0" w:color="auto" w:frame="1"/>
          <w:lang w:eastAsia="hr-HR"/>
        </w:rPr>
        <w:t xml:space="preserve"> ….</w:t>
      </w:r>
    </w:p>
    <w:p w14:paraId="23B127B7" w14:textId="5E4D4D47" w:rsidR="009D3BAD" w:rsidRDefault="009D3BAD" w:rsidP="009D3BAD">
      <w:pPr>
        <w:shd w:val="clear" w:color="auto" w:fill="FFFFFF"/>
        <w:spacing w:after="0" w:line="480" w:lineRule="auto"/>
        <w:textAlignment w:val="baseline"/>
        <w:rPr>
          <w:rFonts w:ascii="Open Sans" w:eastAsia="Times New Roman" w:hAnsi="Open Sans" w:cs="Times New Roman"/>
          <w:color w:val="404040"/>
          <w:sz w:val="27"/>
          <w:szCs w:val="27"/>
          <w:lang w:eastAsia="hr-HR"/>
        </w:rPr>
      </w:pPr>
    </w:p>
    <w:p w14:paraId="569A86AA" w14:textId="496CAE34" w:rsidR="009D3BAD" w:rsidRDefault="009D3BAD" w:rsidP="009D3BAD">
      <w:pPr>
        <w:shd w:val="clear" w:color="auto" w:fill="FFFFFF"/>
        <w:spacing w:after="0" w:line="480" w:lineRule="auto"/>
        <w:textAlignment w:val="baseline"/>
        <w:rPr>
          <w:rFonts w:ascii="Open Sans" w:eastAsia="Times New Roman" w:hAnsi="Open Sans" w:cs="Times New Roman"/>
          <w:color w:val="404040"/>
          <w:sz w:val="27"/>
          <w:szCs w:val="27"/>
          <w:lang w:eastAsia="hr-HR"/>
        </w:rPr>
      </w:pPr>
      <w:r>
        <w:rPr>
          <w:rFonts w:ascii="Open Sans" w:eastAsia="Times New Roman" w:hAnsi="Open Sans" w:cs="Times New Roman"/>
          <w:color w:val="404040"/>
          <w:sz w:val="27"/>
          <w:szCs w:val="27"/>
          <w:lang w:eastAsia="hr-HR"/>
        </w:rPr>
        <w:t xml:space="preserve">Izvor: </w:t>
      </w:r>
      <w:hyperlink r:id="rId6" w:history="1">
        <w:r w:rsidRPr="00C123A3">
          <w:rPr>
            <w:rStyle w:val="Hiperveza"/>
            <w:rFonts w:ascii="Open Sans" w:eastAsia="Times New Roman" w:hAnsi="Open Sans" w:cs="Times New Roman"/>
            <w:sz w:val="27"/>
            <w:szCs w:val="27"/>
            <w:lang w:eastAsia="hr-HR"/>
          </w:rPr>
          <w:t>https://www.stemlittleexplorers.com/hr/kako-napraviti-sat-od-kartona-pomocu-njega-uciti-na-sat/</w:t>
        </w:r>
      </w:hyperlink>
    </w:p>
    <w:p w14:paraId="72D10BE3" w14:textId="77777777" w:rsidR="009D3BAD" w:rsidRPr="009D3BAD" w:rsidRDefault="009D3BAD" w:rsidP="009D3BAD">
      <w:pPr>
        <w:shd w:val="clear" w:color="auto" w:fill="FFFFFF"/>
        <w:spacing w:after="0" w:line="480" w:lineRule="auto"/>
        <w:textAlignment w:val="baseline"/>
        <w:rPr>
          <w:rFonts w:ascii="Open Sans" w:eastAsia="Times New Roman" w:hAnsi="Open Sans" w:cs="Times New Roman"/>
          <w:color w:val="404040"/>
          <w:sz w:val="27"/>
          <w:szCs w:val="27"/>
          <w:lang w:eastAsia="hr-HR"/>
        </w:rPr>
      </w:pPr>
      <w:bookmarkStart w:id="0" w:name="_GoBack"/>
      <w:bookmarkEnd w:id="0"/>
    </w:p>
    <w:p w14:paraId="5ADA0A50" w14:textId="77777777" w:rsidR="009D3BAD" w:rsidRDefault="009D3BAD" w:rsidP="009D3BAD">
      <w:pPr>
        <w:spacing w:after="0" w:line="480" w:lineRule="auto"/>
        <w:ind w:left="720"/>
        <w:textAlignment w:val="baseline"/>
        <w:rPr>
          <w:rFonts w:ascii="Tahoma" w:eastAsia="Times New Roman" w:hAnsi="Tahoma" w:cs="Tahoma"/>
          <w:color w:val="404040"/>
          <w:sz w:val="27"/>
          <w:szCs w:val="27"/>
          <w:bdr w:val="none" w:sz="0" w:space="0" w:color="auto" w:frame="1"/>
          <w:shd w:val="clear" w:color="auto" w:fill="FFFFFF"/>
          <w:lang w:eastAsia="hr-HR"/>
        </w:rPr>
      </w:pPr>
    </w:p>
    <w:p w14:paraId="1ACC6E3E" w14:textId="5FB26BAF" w:rsidR="009D3BAD" w:rsidRPr="009D3BAD" w:rsidRDefault="009D3BAD" w:rsidP="009D3BAD">
      <w:pPr>
        <w:spacing w:after="0" w:line="480" w:lineRule="auto"/>
        <w:ind w:left="720"/>
        <w:textAlignment w:val="baseline"/>
        <w:rPr>
          <w:rFonts w:ascii="Open Sans" w:eastAsia="Times New Roman" w:hAnsi="Open Sans" w:cs="Times New Roman"/>
          <w:sz w:val="27"/>
          <w:szCs w:val="27"/>
          <w:lang w:eastAsia="hr-HR"/>
        </w:rPr>
      </w:pPr>
      <w:r w:rsidRPr="009D3BAD">
        <w:rPr>
          <w:rFonts w:ascii="Tahoma" w:eastAsia="Times New Roman" w:hAnsi="Tahoma" w:cs="Tahoma"/>
          <w:color w:val="404040"/>
          <w:sz w:val="27"/>
          <w:szCs w:val="27"/>
          <w:bdr w:val="none" w:sz="0" w:space="0" w:color="auto" w:frame="1"/>
          <w:shd w:val="clear" w:color="auto" w:fill="FFFFFF"/>
          <w:lang w:eastAsia="hr-HR"/>
        </w:rPr>
        <w:br/>
      </w:r>
    </w:p>
    <w:p w14:paraId="3C41FCC4" w14:textId="2FAE0D7A" w:rsidR="0066411E" w:rsidRDefault="009D3BAD" w:rsidP="009D3BAD">
      <w:hyperlink r:id="rId7" w:history="1">
        <w:r w:rsidRPr="009D3BAD">
          <w:rPr>
            <w:rFonts w:ascii="Open Sans" w:eastAsia="Times New Roman" w:hAnsi="Open Sans" w:cs="Times New Roman"/>
            <w:color w:val="E1122A"/>
            <w:sz w:val="27"/>
            <w:szCs w:val="27"/>
            <w:bdr w:val="none" w:sz="0" w:space="0" w:color="auto" w:frame="1"/>
            <w:lang w:eastAsia="hr-HR"/>
          </w:rPr>
          <w:br/>
        </w:r>
      </w:hyperlink>
    </w:p>
    <w:sectPr w:rsidR="0066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94F09"/>
    <w:multiLevelType w:val="multilevel"/>
    <w:tmpl w:val="9CA4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06"/>
    <w:rsid w:val="0066411E"/>
    <w:rsid w:val="008A4906"/>
    <w:rsid w:val="009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C9B3"/>
  <w15:chartTrackingRefBased/>
  <w15:docId w15:val="{4705683E-8959-4BA5-9742-F5E72F25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3B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D3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emlittleexplorers.com/wp-content/uploads/2017/05/Kako-napraviti-sat-od-kartona-i-pomo%C4%87u-njega-u%C4%8Diti-na-sat-%C5%A0estar-za-crtanje-krug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mlittleexplorers.com/hr/kako-napraviti-sat-od-kartona-pomocu-njega-uciti-na-sa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Kralj</dc:creator>
  <cp:keywords/>
  <dc:description/>
  <cp:lastModifiedBy>Ivana Kralj</cp:lastModifiedBy>
  <cp:revision>2</cp:revision>
  <dcterms:created xsi:type="dcterms:W3CDTF">2021-10-28T10:35:00Z</dcterms:created>
  <dcterms:modified xsi:type="dcterms:W3CDTF">2021-10-28T10:35:00Z</dcterms:modified>
</cp:coreProperties>
</file>