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Default="00C141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1CBFD9">
            <wp:simplePos x="463639" y="463639"/>
            <wp:positionH relativeFrom="column">
              <wp:align>left</wp:align>
            </wp:positionH>
            <wp:positionV relativeFrom="paragraph">
              <wp:align>top</wp:align>
            </wp:positionV>
            <wp:extent cx="1249680" cy="963295"/>
            <wp:effectExtent l="0" t="0" r="762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14138" w:rsidRDefault="00C14138"/>
    <w:p w:rsidR="00C14138" w:rsidRDefault="00C14138">
      <w:r w:rsidRPr="00C654D1">
        <w:rPr>
          <w:rFonts w:ascii="Arial Nova" w:hAnsi="Arial Nova"/>
          <w:noProof/>
        </w:rPr>
        <w:drawing>
          <wp:inline distT="0" distB="0" distL="0" distR="0" wp14:anchorId="528258D7" wp14:editId="6D970DD7">
            <wp:extent cx="940158" cy="8848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5739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4" cy="9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38" w:rsidRDefault="00C14138"/>
    <w:p w:rsidR="00C14138" w:rsidRDefault="00C14138">
      <w:r w:rsidRPr="00C654D1">
        <w:rPr>
          <w:rFonts w:ascii="Arial Nova" w:hAnsi="Arial Nova"/>
          <w:noProof/>
          <w:sz w:val="36"/>
        </w:rPr>
        <w:drawing>
          <wp:inline distT="0" distB="0" distL="0" distR="0" wp14:anchorId="2FE1879D" wp14:editId="7A1C5E62">
            <wp:extent cx="759854" cy="759854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_Cloud_-_Coloring_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2" cy="78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38" w:rsidRDefault="00C14138"/>
    <w:p w:rsidR="00C14138" w:rsidRDefault="00C14138"/>
    <w:p w:rsidR="00C14138" w:rsidRDefault="00C14138">
      <w:pPr>
        <w:rPr>
          <w:rFonts w:ascii="Arial Nova" w:hAnsi="Arial Nova"/>
          <w:noProof/>
          <w:sz w:val="36"/>
        </w:rPr>
      </w:pPr>
      <w:r w:rsidRPr="00C654D1">
        <w:rPr>
          <w:rFonts w:ascii="Arial Nova" w:hAnsi="Arial Nova"/>
          <w:noProof/>
          <w:sz w:val="36"/>
        </w:rPr>
        <w:drawing>
          <wp:inline distT="0" distB="0" distL="0" distR="0" wp14:anchorId="04FFB239" wp14:editId="6064E5EF">
            <wp:extent cx="605307" cy="605307"/>
            <wp:effectExtent l="0" t="0" r="4445" b="4445"/>
            <wp:docPr id="10" name="Slika 10" descr="C:\Users\ZBORNICA 2\AppData\Local\Microsoft\Windows\INetCache\Content.MSO\9B7CA6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 2\AppData\Local\Microsoft\Windows\INetCache\Content.MSO\9B7CA66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5" cy="6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38" w:rsidRDefault="00C14138">
      <w:pPr>
        <w:rPr>
          <w:rFonts w:ascii="Arial Nova" w:hAnsi="Arial Nova"/>
          <w:noProof/>
          <w:sz w:val="36"/>
        </w:rPr>
      </w:pPr>
    </w:p>
    <w:p w:rsidR="00C14138" w:rsidRPr="00C14138" w:rsidRDefault="00C14138" w:rsidP="00C14138"/>
    <w:p w:rsidR="00C14138" w:rsidRDefault="00C14138" w:rsidP="00C14138">
      <w:pPr>
        <w:rPr>
          <w:rFonts w:ascii="Arial Nova" w:hAnsi="Arial Nova"/>
          <w:noProof/>
          <w:sz w:val="36"/>
        </w:rPr>
      </w:pPr>
    </w:p>
    <w:p w:rsidR="00C14138" w:rsidRDefault="00C14138" w:rsidP="00C14138">
      <w:r>
        <w:rPr>
          <w:noProof/>
        </w:rPr>
        <w:drawing>
          <wp:inline distT="0" distB="0" distL="0" distR="0" wp14:anchorId="3D561670" wp14:editId="2AA78900">
            <wp:extent cx="940158" cy="940158"/>
            <wp:effectExtent l="0" t="0" r="0" b="0"/>
            <wp:docPr id="13" name="Slika 13" descr="Dekoracije božićnih jastučnica - Ne prodaje se u trgovi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ije božićnih jastučnica - Ne prodaje se u trgovina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52" cy="9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38" w:rsidRDefault="00C14138" w:rsidP="00C14138"/>
    <w:p w:rsidR="00C14138" w:rsidRDefault="00C14138" w:rsidP="00C14138"/>
    <w:p w:rsidR="00C14138" w:rsidRDefault="00C14138" w:rsidP="00C141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88"/>
        <w:gridCol w:w="2011"/>
        <w:gridCol w:w="1994"/>
        <w:gridCol w:w="2157"/>
      </w:tblGrid>
      <w:tr w:rsidR="00C14138" w:rsidTr="00C14138">
        <w:tc>
          <w:tcPr>
            <w:tcW w:w="2091" w:type="dxa"/>
          </w:tcPr>
          <w:p w:rsidR="00C14138" w:rsidRPr="00C14138" w:rsidRDefault="00C14138" w:rsidP="00C14138">
            <w:pPr>
              <w:rPr>
                <w:rFonts w:ascii="Arial Nova" w:hAnsi="Arial Nova"/>
                <w:sz w:val="52"/>
              </w:rPr>
            </w:pPr>
            <w:r>
              <w:rPr>
                <w:rFonts w:ascii="Arial Nova" w:hAnsi="Arial Nova"/>
                <w:sz w:val="52"/>
              </w:rPr>
              <w:t>ŠUMA</w:t>
            </w:r>
          </w:p>
        </w:tc>
        <w:tc>
          <w:tcPr>
            <w:tcW w:w="2091" w:type="dxa"/>
          </w:tcPr>
          <w:p w:rsidR="00C14138" w:rsidRPr="00C14138" w:rsidRDefault="00C14138" w:rsidP="00C14138">
            <w:pPr>
              <w:rPr>
                <w:rFonts w:ascii="Arial Nova" w:hAnsi="Arial Nova"/>
              </w:rPr>
            </w:pPr>
            <w:r w:rsidRPr="00C14138">
              <w:rPr>
                <w:rFonts w:ascii="Arial Nova" w:hAnsi="Arial Nova"/>
                <w:sz w:val="48"/>
              </w:rPr>
              <w:t>ZVIJEZDA</w:t>
            </w:r>
          </w:p>
        </w:tc>
        <w:tc>
          <w:tcPr>
            <w:tcW w:w="2091" w:type="dxa"/>
          </w:tcPr>
          <w:p w:rsidR="00C14138" w:rsidRDefault="00C14138" w:rsidP="00C14138">
            <w:r>
              <w:rPr>
                <w:rFonts w:ascii="Arial Nova" w:hAnsi="Arial Nova"/>
                <w:sz w:val="52"/>
              </w:rPr>
              <w:t>OBLAK</w:t>
            </w:r>
          </w:p>
        </w:tc>
        <w:tc>
          <w:tcPr>
            <w:tcW w:w="2091" w:type="dxa"/>
          </w:tcPr>
          <w:p w:rsidR="00C14138" w:rsidRPr="00C14138" w:rsidRDefault="00C14138" w:rsidP="00C14138">
            <w:pPr>
              <w:rPr>
                <w:rFonts w:ascii="Arial Nova" w:hAnsi="Arial Nova"/>
              </w:rPr>
            </w:pPr>
            <w:r w:rsidRPr="00C14138">
              <w:rPr>
                <w:rFonts w:ascii="Arial Nova" w:hAnsi="Arial Nova"/>
                <w:sz w:val="52"/>
              </w:rPr>
              <w:t>LOPTA</w:t>
            </w:r>
          </w:p>
        </w:tc>
        <w:tc>
          <w:tcPr>
            <w:tcW w:w="2092" w:type="dxa"/>
          </w:tcPr>
          <w:p w:rsidR="00C14138" w:rsidRDefault="00C14138" w:rsidP="00C14138">
            <w:r>
              <w:rPr>
                <w:rFonts w:ascii="Arial Nova" w:hAnsi="Arial Nova"/>
                <w:sz w:val="52"/>
              </w:rPr>
              <w:t>JASTUK</w:t>
            </w:r>
          </w:p>
        </w:tc>
      </w:tr>
    </w:tbl>
    <w:p w:rsidR="00C14138" w:rsidRPr="00C14138" w:rsidRDefault="00C14138" w:rsidP="00C14138"/>
    <w:sectPr w:rsidR="00C14138" w:rsidRPr="00C14138" w:rsidSect="00F534DF">
      <w:headerReference w:type="default" r:id="rId13"/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38" w:rsidRDefault="00C14138" w:rsidP="00C14138">
      <w:pPr>
        <w:spacing w:after="0" w:line="240" w:lineRule="auto"/>
      </w:pPr>
      <w:r>
        <w:separator/>
      </w:r>
    </w:p>
  </w:endnote>
  <w:endnote w:type="continuationSeparator" w:id="0">
    <w:p w:rsidR="00C14138" w:rsidRDefault="00C14138" w:rsidP="00C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38" w:rsidRDefault="00C14138" w:rsidP="00C14138">
      <w:pPr>
        <w:spacing w:after="0" w:line="240" w:lineRule="auto"/>
      </w:pPr>
      <w:r>
        <w:separator/>
      </w:r>
    </w:p>
  </w:footnote>
  <w:footnote w:type="continuationSeparator" w:id="0">
    <w:p w:rsidR="00C14138" w:rsidRDefault="00C14138" w:rsidP="00C1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38" w:rsidRDefault="00C14138">
    <w:pPr>
      <w:pStyle w:val="Zaglavlje"/>
    </w:pPr>
    <w:r>
      <w:t xml:space="preserve">UTORAK </w:t>
    </w:r>
    <w:r w:rsidR="00DE191A">
      <w:t>–</w:t>
    </w:r>
    <w:r>
      <w:t xml:space="preserve"> KOMUNIKACIJA</w:t>
    </w:r>
    <w:r w:rsidR="00DE191A">
      <w:t>-S.G. i I.M.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38"/>
    <w:rsid w:val="00C14138"/>
    <w:rsid w:val="00C17636"/>
    <w:rsid w:val="00DE191A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F4C2"/>
  <w15:chartTrackingRefBased/>
  <w15:docId w15:val="{D5441A9F-4FFA-4D44-BBD7-B334E6AD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4138"/>
  </w:style>
  <w:style w:type="paragraph" w:styleId="Podnoje">
    <w:name w:val="footer"/>
    <w:basedOn w:val="Normal"/>
    <w:link w:val="PodnojeChar"/>
    <w:uiPriority w:val="99"/>
    <w:unhideWhenUsed/>
    <w:rsid w:val="00C1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tar-yellow-face-smile-happy-157397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reesvg.org/cute-cloud-vector-drawi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violeta šarić</cp:lastModifiedBy>
  <cp:revision>2</cp:revision>
  <cp:lastPrinted>2021-12-01T09:42:00Z</cp:lastPrinted>
  <dcterms:created xsi:type="dcterms:W3CDTF">2021-12-01T09:38:00Z</dcterms:created>
  <dcterms:modified xsi:type="dcterms:W3CDTF">2021-12-01T15:22:00Z</dcterms:modified>
</cp:coreProperties>
</file>